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«Производственно-финансовая компания «Нефтегазкомплект» (далее – Общества) в лице акционера Фрезе Эдуарда Давидовича обратилось в Арбитражный суд Пермского края с иском к Маркелычеву Владимиру Ивановичу о взыскании 2 114 187 рублей 60 копеек убытков. Решением Арбитражного суда Пермского края от 26.08.2020 требования удовлетворены частично, с ответчика в пользу истца взыскано 1 844 072 рубля убытков; распределены судебные расходы. В удовлетворении остальной части иска отказано. Постановлением Семнадцатого арбитражного апелляционного суда от 31.12.2020, оставленным без изменения постановлением Арбитражного суда Уральского округа от 29.03.2021, решение от 26.08.2020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апелляционного,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2 В обоснование доводов жалобы заявитель указывает, что повышение заработной платы в действительности не было связано с индексацией, а являлось неразумным и экономически нецелесообразным решением для Общества. Маркелычев В.И. действовал при наличии конфликта личных интересов с интересами юридического лица, что является самостоятельным основанием для привлечения его к ответственности за причиненные Обществу убытки. В результате заключенных с нарушением установленного порядка дополнительных соглашений Маркелычеву В.И. выплачена заработная плата в большем размере, чем установлено трудовым договором, что является для Общества убытками. Эстоппель в рассматриваемом случае неприменим, поскольку спорные правоотношения имеют корпоративный, а не договорной характер. Истец полагает, что апелляционный суд неправомерно применил критерии рыночной оценки оплаты труда.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акционерами Общества с равным количеством акций являются Фрезе Э.Д. и Маркелычев В.И.; кроме того, последний является генеральным директором юридического лица с момента его учреждения (протокол от 02.08.1999 № 1). Между Обществом в лице генерального директора Маркелычева В.И. (работодатель), с одной стороны, и Маркелычевым В.И. (работник), с другой стороны, 02.08.2015 заключен трудовой договор, по которому работнику установлен размер вознаграждения – 12 000 рублей в месяц за осуществление руководства текущей деятельностью юридического лица. Между указанными лицами 29.12.2016 подписано дополнительное соглашение к трудовому договору, согласно которому Маркелычеву В.И. с 01.01.2017 установлен оклад в размере 40 000 рублей; дополнительным соглашением от 28.02.2018 Маркелычеву В.И. с 01.03.2018 установлен размер оплаты труда 45 000 рублей. Впоследствии дополнительным соглашением от 31.12.2018 оклад повышен до 81 000 рублей. Фрезе Э.Д., полагая, что условия дополнительных соглашений к трудовому договору подлежали согласованию с общим собранием акционеров, однако фактически подписаны по решению единоличного исполнительного органа, а в 3 результате их заключения Обществу причинены убытки,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В соответствии с пунктом 1 статьи 71 Федерального закона от 26.12.1995 № 208-ФЗ «Об акционерных обществах» (далее – Закон № 71-ФЗ) единоличный исполнительный орган общества при осуществлении своих прав и исполнении обязанностей должен действовать в интересах общества, осуществлять свои права и исполнять обязанности в отношении общества добросовестно и разумно. Согласно пункту 2 статьи 71 Закона № 208-ФЗ единоличный исполнительный орган общества (генеральный директор) несет ответственность перед обществом за убытки, причиненные обществу его виновными действиями (бездействием), если иные основания ответственности не установлены федеральными законами.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Повторно исследовав, оценив по правилам статьи 71 АПК РФ представленные доказательства, руководствуясь названными выше положениями действующего законодательства, регулирующими спорные отношения,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придя к выводу об отсутствии необходимой совокупности условий для привлечения Маркелычева В.И. к гражданско-правовой ответственности в виде возмещения убытков. При этом суд апелляционной инстанции обоснованно исходил из того, что само по себе отсутствие одобрения на заключение дополнительных соглашений, являющихся сделками с заинтересованностью, не свидетельствует о причинении убытков Обществу; не доказана и чрезмерность установленного 4 генеральному директору размера должностного оклада (соответствие данного (увеличенного) размера оклада действующим на рынке условиям оплаты труда подобной категории работников)).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Фрезе Эдуарда Давидовича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