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департамент 13.07.2021 направил посредством почтовой связи в Верховный Суд Российской Федерации кассационную жалобу на вышеуказанные судебные акты, одновременно заявив ходатайство о восстановлении пропущенного процессуального срока на ее подачу. В обоснование заявленного ходатайства заявитель указывает на получение надлежащим образом заверенных копий судебных актов лишь 30.06.2021.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Последним судебным актом, принятым по делу, является постановление суда округа от 21.04.2021, срок на обжалование которого истек 21.06.2021. Обратившись с кассационной жалобой 13.07.2021, заявитель пропустил установленный законодательством срок на ее подачу.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 276 , 291.2 , 308.1 и 312 АПК РФ предельные допустимые сроки для восстановления. Рассмотрев заявленное ходатайство, суд не находит оснований для его удовлетворения. В соответствии с частью 1 статьи 121 АПК РФ лица, участвующие в деле, извещаются арбитражным судом о принятии искового заявления к производству и возбуждении производства по делу, о времени и месте судебного заседания или совершения отдельного процессуального действия путем направления копии судебного акта. Согласно правовой позиции, изложенной в пункте 5 постановления Пленума Высшего Арбитражного Суда Российской Федерации от 17.02.2011 № 12 «О некоторых вопросах применения Арбитражного процессуального кодекса Российской Федерации в редакции Федерального закона от 27.07.2010 № 228-ФЗ «О внесении изменений в Арбитражный процессуальный кодекс Российской Федерации» при наличии в материалах дела уведомления о вручении лицу, участвующему в деле, либо иному участнику арбитражного процесса, копии первого судебного акта по рассматриваемому делу либо сведений, указанных в части 4 статьи 123 АПК РФ , такое лицо считается надлежаще извещенным при рассмотрении дела судом апелляционной, кассационной, надзорной инстанции, при рассмотрении судом первой инстанции заявления по вопросу о судебных расходах, если судом, рассматривающим дело, выполняются обязанности по размещению информации о времени и месте судебных заседаний, совершении отдельных процессуальных действий на официальном сайте арбитражного суда в сети Интернет в соответствии с требованиями абзаца 2 части 1 статьи 121 АПК РФ . В соответствии с частью 6 статьи 121 АПК РФ , лица, участвующие в деле, после получения определения о принятии искового заявления к производству и возбуждении производства по делу, а лица, вступившие в дело или привлеченные к участию в деле позднее, и иные участники арбитражного процесса после получения первого судебного акта по рассматриваемому делу самостоятельно предпринимают меры по получению информации о движении дела с использованием любых источников такой информации и любых средств связи. Лица, участвующие в деле, несут риск наступления неблагоприятных последствий в результате непринятия мер по получению информации о движении дела, если суд располагает информацией о том, что указанные лица надлежащим образом извещены о начавшемся процессе. Департамент был извещен о судебном разбирательстве в судах трех инстанций, представитель заявителя участвовал в судебных заседаниях. С полным текстом последнего обжалуемого судебного акта - постановления суда округа от 21.04.2021 заявитель мог ознакомиться 22.04.2021 в общедоступной автоматизированной информационной системе в сети Интернет http://kad.arbitr.ru. При той степени заботливости и разумной осмотрительности, какая требуется от участвующих в деле лиц как от добросовестных участников процесса, заявитель имел возможность с указанной даты ознакомиться с его содержанием и достаточный промежуток времени для своевременного принятия решения по вопросу обжалования судебных актов, подготовки и подачи кассационной жалобы в срок, предусмотренный законодательством. Заявителем не указано обстоятельств, которые освобождали бы его от обязанности самостоятельно отслеживать движение дела, равно как и не представлено доказательств того, что им были предприняты все меры для своевременного обращения с кассационной жалобой, однако установленный срок был пропущен по причине, объективно и реально препятствовавшей совершению юридически значимых действий в установленный срок. Причин, связанных с отсутствием у заявителя по обстоятельствам, не зависящим от этого лица, сведений об обжалуемых судебных актах, не установлено. Само по себе обращение с жалобой и ходатайством о восстановлении пропущенного процессуального срока не может служить основанием для восстановления такого срока в отсутствие объективных причин его пропуска. Довод заявителя о получении копий судебных актов лишь 30.06.2021, что явилось основанием для пропуска установленного процессуального срока, отклоняется. Доказательств, свидетельствующих о том, что заявителем заблаговременно осуществлялись какие-либо действия по получению копии судебных актов не представлено. Кроме того, в соответствии с частями 1 и 6 статьи 291.3 Арбитражного процессуального кодекса Российской Федерации заявитель имел возможность обратиться в Верховный Суд Российской Федерации путем подачи кассационной жалобы в электронном виде посредством заполнения форм, размещенных на официальном сайте суда в сети Интернет, с использованием системы «Мой Арбитр». В соответствии с частью 2 статьи 9 АПК РФ лица, участвующие в деле, несут риск наступления последствий совершения или несовершения ими процессуальных действий. Восстановление пропущенного срока на подачу кассационной жалобы в отсутствие уважительных причин такого пропуска в нарушение части 3 статьи 8 АПК РФ ставит одну из сторон в преимущественное положение. При изложенных обстоятельствах у суда отсутствуют основания для удовлетворения заявленного ходатайства о восстановлении пропущенного процессуального срока. В силу пункта 3 части 1 статьи 291.5 АПК РФ отказ в удовлетворении ходатайства о восстановлении пропущенного срока является основанием для возвращения кассационной жалобы без рассмотрения.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Департаменту градостроительства городского округа Самара в удовлетворении ходатайства о восстановлении пропущенного процессуального срока подачи кассационной жалобы. Кассационную жалобу на решение Арбитражного суда Самарской области от 28.10.2020, постановление Одиннадцатого арбитражного апелляционного суда от 05.02.2021 и постановление Арбитражного суда Поволжского округа от 21.04.2021 по делу № А55-19217/2019 возвратить заявителю. Судья Верховного Суда Российской Федерации М.К. Антонова Суд: Верховный Суд РФ (подробнее) Истцы: ООО "Строймонтажкомплект" (подробнее) Ответчики: Департамент градостроительства городского округа Самара (подробнее) Иные лица: Арбитражный суд Поволжского округа (подробнее) конкурсному управляющему Ризванову Н.Р. (подробнее) Муниципальное бюджетное учреждение "Школа №127" городского округа Самара (подробнее) ОБЩЕСТВО С ОГРАНИЧЕННОЙ ОТВЕТСТВЕННОСТЬЮ "СК ЭВЕРЕСТ" (подробнее) ООО "Региональный центр экспертизы" (подробнее) ООО "ТеплоТехСервис"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