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«Совхоз имени Ленина» (далее – Совхоз) в лице акционеров Маркина Ивана Ефимовича, Маркиной Ольги Васильевны, Маркиной Тамары Ефимовны, Ерошкина Александра Анатольевича, Ерошкина Дмитрия Анатольевича, Солодовниковой Нины Владимировны обратилось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Грудинину Павлу Николаевичу о взыскании с ответчика в пользу Совхоза 2 093 793 000 рублей убытков, из которых: 1 095 499 000 рублей реального ущерба и 998 294 000 рублей упущенной выгоды. Решением Арбитражного суда Московской области от 14.02.2019, оставленным без изменения постановлением Десятого арбитражного апелляционного суда от 15.05.2019, в удовлетворении требований отказано. Постановлением Арбитражного суда Московского округа от 09.10.2019 решение от 14.02.2019 и постановление от 15.05.2019 отменены, дело направлено на новое рассмотрение в Арбитражный суд Московской области. 2 При новом рассмотрении дела, судом первой инстанции к участию в деле в качестве третьего лица, не заявляющего самостоятельных требований относительно предмета спора, привлечена Грудинина Ирина Игоревна, которая впоследствии вступила в дело в качестве соистца. Также к участию в деле в качестве третьих лиц, не заявляющих самостоятельных требований относительно предмета спора, привлечены Совхоз, Грудинина Александра Павловна в лице законного представителя Кутихиной К.В., Грудинина Дарья Павловна в лице законного представителя Кутихиной К.В, Грудинин Антон Павлович, Федоров Александр Германович. Решением Арбитражного суда Московской области от 01.11.2019 требования удовлетворены частично: с Грудинина П.Н. в пользу Совхоза взыскано 1 066 219 000 рублей убытков; в остальной части в удовлетворении иска отказано; распределены судебные расходы. С Грудинина Павла Николаевича в пользу Маркиной О.В. взысканы судебные расходы в размере 104 895 рублей 20 копеек. Постановлением от 07.07.2020 Десятый арбитражный апелляционный суд прекратил производство по апелляционным жалобам Грудиной Алевтины Ивановны, Свиридовского Владимира Николаевича, Целыковской Зои Ивановны; решение от 01.11.2019 оставлено без изменения. Постановлением Арбитражного суда Московского округа от 26.03.2021 решение от 01.11.2019 и апелляционное постановление от 07.07.2020 оставлены без изменения. Не согласившись с вынесенными судебными актами, Выблый Сергей Александрович, Грудинина Алевтина Игоревна, Ефимова Людмила Ивановна, Свиридовская Екатерина Владимировна обратились в порядке статьи 42 АПК РФ в Верховный Суд Российской Федерации с кассационными жалобами, ссылаясь на существенные нарушения норм материального и процессуального права. В обоснование доводов жалоб заявители, ссылаясь на статус акционеров Совхоза, указывают, что они должны были быть привлечены к участию в деле, обжалуемые акты затрагивают их права и обязанности.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приходит к следующим выводам. В соответствии со статьей 42 АПК РФ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3 по правилам, установленным настоящим Кодексом. Такие лица пользуются правами и несут обязанности лиц, участвующих в деле. Судебный акт может быть признан принятым о правах и обязанностях лица, не привлеченного к участию в деле, в том случае, если им устанавливаются права этого лица относительно предмета спора либо возлагаются обязанности на это лицо. Из оспариваемых судебных актов не усматривается, что они содержат суждения и выводы относительно Выблого Сергея Александровича, Грудининой Алевтины Игоревны, Ефимовой Людмилы Ивановны, Свиридовской Екатерины Владимировны, следовательно, не являются судебными актами, принятыми о их правах и обязанностях. Наличие у лица, не привлеченного к участию в деле, заинтересованности в исходе дела само по себе не является основанием для того, чтобы считать судебный акт принятым о правах и обязанностях данного лица. Таким образом, Выблый Сергей Александрович, Грудинина Алевтина Игоревна, Ефимова Людмила Ивановна, Свиридовская Екатерина Владимировна не являются лицами, которые в силу статьи 42 АПК РФ вправе оспорить обжалуемые судебные акты в порядке кассационного производства в Верховный Суд Российской Федерации. При указанных обстоятельствах производство по кассационным жалобам Выблого Сергея Александровича, Грудининой Алевтины Игоревны, Ефимовой Людмилы Ивановны, Свиридовской Екатерины Владимировны подлежит прекращению применительно к пункту 1 части 1 статьи 150 АПК РФ. С учетом изложенного и руководствуясь статьями 42, 150,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производство по кассационным жалобам Выблого Сергея Александровича, Грудининой Алевтины Игоревны, Ефимовой Людмилы Ивановны, Свиридовской Екатерины Владимировны на решение Арбитражного суда Московской области от 01.11.2019, постановление Десятого арбитражного апелляционного суда от 07.07.2020 и постановление Арбитражного суда Московского округа от 26.03.2021 по делу № А41-89503/2018.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