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«Титан-транзит ДВ» удовлетворить. Предоставить обществу с ограниченной ответственностью «Титан-транзит ДВ»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"ТИТАН-ТРАНЗИТ ДВ" (подробнее) Ответчики: ООО "Николаевская птицефабрика" (подробнее) Иные лица: Арбитражный суд Дальневосточного округа (8040/20 1т, 3936/20 2т) (подробнее) Межрайонная ИФНС России №1 по Амурской области (подробнее) ФКУ "Следственный изолятор №1 управления Федеральной службы исполнения наказаний по Хабаровскому краю"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