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«Анкор Девелопмент» удовлетворить. Предоставить обществу с ограниченной ответственностью «Анкор Девелопмент»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"Анкор Девелопмент" (подробнее) Ответчики: ИП Решетова Татьяна Борисовна (подробнее) Иные лица: Арбитражный Западно-Сибирского округа (подробнее) Управление Министерства внутренних дел России по Ямало-Ненецкому автономному округу (подробнее) Судьи дела: Чучунова Н.С. (судья) (подробнее) Последние документы по делу: Определение от 23 июля 2021 г. по делу № А81-11323/2019 Определение от 8 июня 2021 г. по делу № А81-11323/2019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