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23.09.2019, оставленным без изменения постановлением Семнадцатого арбитражного апелляционного суда от 23.12.2019, в удовлетворении требований о признании незаконными решения и предписания управления отказано; постановление о назначении административного наказания изменено в части назначения такого наказания в виде штрафа в размере, превышающем 2 426 468, 50 рублей. Арбитражный суд Уральского округа постановлением от 03.06.2020 решение и постановление судов изменил, а именно, признал недействительными пункт 2 решения управления и предписание от 17.04.2019 по делу № 08-16/4-2018; в остальной части судебные акты оставлены без изменения. В кассационной жалобе общество «Альфа Фарм» ставит вопрос об отмене принятых по делу решения от 23.09.2019 и постановления от 23.12.2019 в части абзаца 1 их резолютивной части, об отмене постановления суда округа от 03.06.2020 в части абзаца 3 его резолютивной части, подтверждающих законность пункта 1 оспариваемого решения управления; также просит изменить мотивировочную часть принятого постановления путем внесения указания на иные самостоятельные основания, изложенные в жалобе, для признания недействительным пункта 2 оспариваемых решения и предписания управления. По мнению заявителя жалобы, предоставление производителем финансовой премии за достижение условий по объемам закупок товаров ему, как крупнооптовому контрагенту, является обычной практикой делового оборота; антимонопольным органом не представлено доказательств того, что создание субъектам-конкурентам общества «Альфа Фарм» препятствий в доступе на спорный рынок связано именно с полученными от ГБУЗ СО «ОСПК» финансовыми скидками; полагает, что фактически антимонопольный орган вмешался в хозяйственную деятельность двух взаимодействующих между собой субъектов.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рассмотрения поступивших из министерства сведений и проведения внеплановой проверки фактов нарушения антимонопольного законодательства антимонопольным органом принято оспариваемое решение. Основанием для его принятия послужило выявление в действиях ГБУЗ СО «ОСПК» и общества «Альфа Фарм» нарушений пункта 3 части 4 статьи 11 Федерального закона от 26.07.2006 № 135-ФЗ «О защите конкуренции» (далее – Закон № 135-ФЗ). При рассмотрении антимонопольного дела управлением установлено, что на протяжении 2017-2018 гг. ГБУЗ СО «ОСПК», занимающим доминирующее положение на соответствующем рынке, произведен и реализован лекарственный препарат (иммуноглобулин против клещевого энцефалита), покупателем которого по соответствующим договорам поставки выступало общество «Альфа Фарм». При анализе договорных отношений между указанными хозяйствующими субъектами, их фактических действий и конкуренции на соответствующем рынке антимонопольным органом выявлено, что учреждением спорная продукция реализована преимущественно в адрес общества «Альфа Фарм» с предоставлением компании скидки в размере 30 % от суммы поставленного препарата. При этом зарегистрированные учреждением цены спорного товара, позволяющие определять порог цены его реализации, значительно ниже стоимости такого препарата, выпущенного иными производителями, в частности, обществом «НПО Микроген». Управлением также принято во внимание то обстоятельство, что другие организации (в частности, общество «Трейд-Фарм») ссылались на невозможность приобрести спорный препарат в рассматриваемый период непосредственно у производителя в связи со ссылками учреждения на отсутствие такового на его складе и наличие товара у общества «Альфа Фарм». В связи с изложенным управлением сделан вывод о достижении ГБУЗ СО «ОСПК» и обществом «Альфа Фарм» ограничивающего конкуренцию устного соглашения, исполнение которого привело к получению данным обществом преимуществ при участии в закупочных процедурах на поставку спорного препарата и созданию хозяйствующим субъектам-конкурентам препятствий к доступу на соответствующий рынок (пункт 1 оспариваемого решения). Согласно выданному на основании пункта 2 решения управления предписанию от 17.04.2019 обществу «Альфа Фарм» предложено перечислить в федеральный бюджет доход в размере 172 783 050, 24 рублей, полученный вследствие нарушения антимонопольного законодательства и составляющий суммарный объем полученных денежных средств в результате предоставленных скидок. Также на основании решения от 17.04.2019 постановлением антимонопольного органа ГБУЗ СО «ОСПК» привлечено к административной ответственности по части 4 статьи 14.32 КоАП РФ. Несогласие с названными ненормативными актами послужило основанием для оспаривания их в судебном порядке. Суды при рассмотрении спора руководствовались положениями Закона № 135-ФЗ, Федерального закона от 12.04.2010 № 61-ФЗ «Об обращении лекарственных средств», КоАП РФ, при оценке представленных доказательств и обстоятельств дела в их совокупности и взаимосвязи. Признавая доказанными выводы антимонопольного органа, изложенные в пункте 1 оспариваемого решения, о заключении между ГБУЗ СО «ОСПК» и обществом «Альфа Фарм» ограничивающего конкуренцию устного соглашения, суды исходили из ряда обстоятельств, свидетельствующих об эксклюзивности предоставленных обществу «Альфа Фарм» неконкурентных условий в рамках его хозяйственных отношений с производителем спорного препарата. Обстоятельства данного спора и представленные доказательства были предметом рассмотрения и оценки судов. Доводы кассационной жалобы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 (или) процессуального права, связаны с оценкой фактических обстоятельств дела и представленных сторонами доказательств, что не отнесено к полномочиям Судебной коллегии Верховного Суда Российской Федерации.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 Фарм»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Т.В. Завьялова Российской Федерации Суд: Верховный Суд РФ (подробнее) Истцы: АО "НАУЧНО-ПРОИЗВОДСТВЕННОЕ ОБЪЕДИНЕНИЕ ПО МЕДИЦИНСКИМ ИММУНОБИОЛОГИЧЕСКИМ ПРЕПАРАТАМ "МИКРОГЕН" (подробнее) ОГБУ ГОСУДАРСТВЕННОЕ БЮДЖЕТНОЕ УЧРЕЖДЕНИЕ ЗДРАВООХРАНЕНИЯ СВЕРДЛОВСКОЙ ОБЛАСТИ ОБЛАСТНАЯ СТАНЦИЯ ПЕРЕЛИВАНИЯ КРОВИ (подробнее) ООО "Альфа Фарм" (подробнее) Ответчики: Управление Федеральной антимонопольной службы по Свердловской области (подробнее) Иные лица: Министерство здравоохранения Свердловской области (подробнее) ООО ТРЕЙД-ФАРМ (подробнее) Последние документы по делу: Определение от 23 марта 2021 г. по делу № А60-27425/2019 Определение от 11 сентября 2020 г. по делу № А60-27425/2019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