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бюджетное учреждение «Морская спасательная служба» обратилось в Арбитражный суд Приморского края с заявлением о применении предварительных обеспечительных мер в виде наложения ареста на судно «Василий Шукшин» ИМО № 9057288, наложения ареста на груз, находящийся на судне «Василий Шукшин» ИМО № 9057288, а также в виде запрета капитану морского порта Восточный выдавать разрешение на выход судна «Василий Шукшин» ИМО № 9057288 из порта. Определением Арбитражного суда Приморского края от 25.11.2020 в принятии предварительных обеспечительных мер отказано. Постановлением Пятого арбитражного апелляционного суда от 03.02.2021 определение суда первой инстанции оставлено без изменения. Арбитражный суд Дальневосточного округа постановлением от 26.03.2021 указанные судебные акты оставил без изменения. Федеральное государственное бюджетное учреждение «Морская спасательная служба» обратилось в Судебную коллегию по экономическим 2 спорам Верховного Суда Российской Федерации с кассационной жалобой на принятые по заявлению о принятии предварительных обеспечительных мер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Обращаясь в суд с заявлением о принятии предварительных обеспечительных мер учреждение сослалось на положения статей 388, 389 Кодекса торгового мореплавания Российской Федерации, обосновав заявление возникновением у ФГБУ «Морская спасательная служба» морского требования к ответчикам – Компании «NWS5 BALT SHIPPING CO LTD» (собственнику судна) и ОАО «Концерн Аспол-Балтик» (оператору), связанного с осуществлением спасательной операции в отношении судна «Василий Шукшин», и права на получение спасательного вознаграждения по результатам спасательной операции. Отказывая в удовлетворении заявления о принятии предварительных обеспечительных мер, суды руководствовались положениями статей 71, 90, 91, 99 Арбитражного процессуального кодекса Российской Федерации, разъяснениями Пленума Высшего Арбитражного Суда Российской Федерации, изложенными в постановлениях от 09.12.2002 № 11 «О некоторых вопросах, связанных с введением в действие Арбитражного процессуального кодекса Российской Федерации» и от 12.10.2006 № 55 «О применении арбитражными судами обеспечительных мер», и исходили из отсутствия достаточных оснований и надлежащих доказательств необходимости принятия предварительных обеспечительных мер, а также из того, что заявитель не обосновал, каким образом непринятие предварительных обеспечительных мер может затруднить или сделать невозможным исполнение будущего судебного акта или причинит значительный ущерб заявителю. Доводы, изложенные в кассационной жалобе, не подтверждают существенных нарушений норм материального права и норм процессуального 3 права, повлиявших на исход рассмотрения заявления,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бюджетному учреждению «Морская спасательная служба»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