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28.09.2020, оставленным без изменения постановлениями Восьмого арбитражного апелляционного суда от 22.12.2020 и Арбитражного суда Западно-Сибирского округа от 06.04.2021, заявленные требования удовлетворены. В кассационной жалобе администрация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при проведении проверки исполнения администрацией законодательства о защите прав субъектов предпринимательской деятельности прокуратурой города Сургута установлено, что администрацией не разработан и не утвержден правовой акт, регламентирующий порядок муниципального контроля за соблюдением Правил благоустройства. Полагая, что бездействие администрации является незаконным, прокурор обратился с заявлением в арбитражный суд. Исследовав и оценив представленные в материалы дела доказательства, суды, руководствуясь положениями пункта 25 статьи 16, статьи 17.1 Федерального закона от 06.10.2003 № 131-ФЗ «Об общих принципах организации местного самоуправления в Российской Федерации», статей 2,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благоустройства, пришли к выводу о доказанности прокурором факта неправомерного бездействия администрации, выразившегося в непринятии мер по разработке и утверждению правового акта, регламентирующего осуществление муниципального контроля за соблюдением Правил благоустройства. При этом судами отмечено, что отсутствие указанного правового акта влечет правовую неопределенность в организации и осуществлении муниципального контроля за соблюдением Правил благоустройства, создает возможность нарушения прав хозяйствующих субъектов.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Доводы, изложенные в кассационной жалобе, в том числе о нарушении права администрации на ознакомление с материалами дела, об отсутствии у органа местного самоуправления полномочий по разработке и утверждению спорного правового акта, являлись предметом рассмотрения судов и получили надлежащую правовую оценку. По существу доводы жалобы не свидетельствуют о существенных нарушениях норм материального и процессуального права, повлиявших на исход дела, выражают несогласие с выводами судов по фактическим обстоятельствам спора и основаны на ином толковании положений закона, что не может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Сургута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Прокуратура Ханты-Мансийского автономного округа - Югра (подробнее) Прокуратура ХМАО-Югры (подробнее) Ответчики: Администрация города Сургута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