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Норильск</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8 июля 2021 г. по делу № А33-13998/2020 Верховный Суд Российской Федерации - Административное Суть спора: об оспаривании ненормативных правовых актов, решений и действий (бездействия) антимонопольных органов ВЕРХОВНЫЙ СУДРОССИЙСКОЙ ФЕДЕРАЦИИ № 302-ЭС21-9903 ОПРЕДЕЛЕНИЕ г. Москва08 июля 2021 г. Судья Верховного Суда Российской Федерации Антонова М.К., изучив кассационную жалобу муниципального унитарного предприятия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28.10.2020, оставленным без изменения постановлениями Третьего арбитражного апелляционного суда от 29.12.2020 и Арбитражного суда Восточно-Сибирского округа от 23.04.2021, в удовлетворении заявленного требования отказано. В кассационной жалобе, поданной в Верховный Суд Российской Федерации, предприятие ссылается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наличием в бездействии администрации, выразившемся в неустановлении тарифов на оказываемые предприятием на территории города Норильска услуги по предоставлению доступа к инфраструктуре операторам связи, предоставлению информации по запросу пользователя (обследование), признаков нарушения антимонопольного законодательства, предусмотренных частью 1 статьи 15 Федерального закона от 26.07.2006 № 135-ФЗ «О защите конкуренции» (далее – Закон о защите конкуренции), антимонопольным органом выдано оспариваемое предупреждение. Предупреждением управления на администрацию возложена обязанность прекратить бездействие, содержащее признаки нарушения антимонопольного законодательства, путем установления тарифов на оказываемые предприятием вышеупомянутые услуги.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части 1 статьи 15, статьи 39.1 Закона о защите конкуренции, Федерального закона от 06.10.2003 № 131-ФЗ «Об общих принципах организации местного самоуправления в Российской Федерации», Правилами недискриминационного доступа к инфраструктуре для размещения сетей электросвязи, утвержденными постановлением Правительства Российской Федерации от 29.11.2014 № 1284, Порядком принятия решений об установлении цен (тарифов) на услуги муниципальных учреждений и муниципальных унитарных предприятий муниципального образования город Норильск, утвержденным решением Норильского городского Совета депутатов Красноярского края от 28.06.2011 № 34-815, суды пришли к выводу о том, что оспариваемый ненормативный правовой акт не противоречит требованиям действующего законодательства и не нарушает права и законные интересы заявителя. При этом судебные инстанции исходили из наличия у администрации обязанности по установлению тарифов на услуги предприятия. Суды отметили, что установленное бездействие администрации создает условие для ухудшения конкурентного положения операторов связи, может привести к ограничению конкуренции на рынке оказания услуг связи на территории города Норильска Красноярского края в результате сокращения количества действующих на указанном товарном рынке участников, что признается одним из признаков ограничения конкуренции.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По существу доводы жалобы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муниципального образования город Норильск «Коммунальные объединенные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города Норильска (подробнее) Ответчики: Управление Федеральной антимонопольной службы по Красноярскому краю (подробнее) УФАС по КК (подробнее) Иные лица: Арбитражный суд Новосибирской обл. (подробнее) Арбитражный суд Тульской области (подробнее) Норильский городской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