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Головатенко Роман Юрьевич обратился в суд с заявлением о включении его требования в размере 301 507 рублей 65 копеек в реестр требований кредиторов должника, как обеспеченное залогом имущества должника: квартиры, назначение жилое, общая площадь 50 кв.м, этаж 5, расположенной по адресу: Хабаровский край, г. Хабаровск, ул. Панфиловцев, д. 39, кв. 91, кадастровый номер: 27:23:0051114:1464. Определением Арбитражный суд Хабаровского края от 24.12.2020, оставленным без изменения постановлениями Шестого арбитражного апелляционного суда от 19.02.2021 и Арбитражного суда Дальневосточного округа от 16.04.2021, заявление удовлетворено. Не согласившись с вышеуказанными судебными актами в части включения требований в реестр требований кредиторов должника как обеспеченных залогом вышеуказанного имущества, заявитель обратился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Учитывая, что материалы настоящего обособленного спора истребованы и заявитель надлежащим образом обосновал направленность испрашиваемой им меры на обеспечение баланса интересов лиц, вовлеченных в спорные отношения, в соответствии с положениями частей 3, 5 и 6 статьи 291.6 Арбитражного процессуального кодекса Российской Федерации ходатайство подлежащит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Величко Юлии Феликсовны удовлетворить. Приостановить исполнение определения Арбитражного суда Хабаровского края от 24.12.2020 по делу № А73-6875/2020 до окончания кассационного производства в Верховном Суде Российской Федерации по настоящей жалобе.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