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ФИО3 обратился в суд с заявлением о взыскании с ФИО1 стоимости отчуждённого имущества должника в размере 4 036 000 рублей, включая 250 000 рублей за земельный участок, расположенный по адресу: &lt;...&gt;, кадастровый номер: 24:28:2901015:255, площадью 2440 кв.м., 2 500 000 рублей за объект индивидуального жилищного строительства, расположенный по адресу: &lt;...&gt;, кадастровый номер: 24:28:2901015:562, площадью 266,7 кв.м., 2- этажный, 1 286 000 рублей за транспортное средство, марки «TOYOTA LAND CRUISER 120 (PRADO)», идентификационный номер (VIN): &lt;***&gt;, 2008 года выпуска. Определением Арбитражного суда Красноярского края от 01.06.2020 отказано в удовлетворении заявления. Постановлением Третьего арбитражного апелляционного суда от 16.11.2020, оставленным без изменения постановлением Арбитражного суда Восточно-Сибирского округа от 29.01.2021, отменено определение суда первой инстанции от 01.06.2020, заявление удовлетворено в части взыскания с Меркуловой Н.В. в конкурсную массу должника 3 579 339 рублей, отказано в удовлетворении остальной части требований. Не согласившись с вышеуказанными постановлениями судов апелляционной инстанции и округа, ФИО1 обратилась в Верховный Суд Российской Федерации с кассационной жалобой, заявив ходатайство о приостановлении исполнения обжалуемого постановления апелляционного суда.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 В обоснование своего ходатайства заявитель ссылается на затруднительность возможного поворота исполнения обжалуемых судебных актов ввиду нахождения должника в процедуре банкротства, что не свидетельствует о направленности испрашиваемой меры на обеспечение баланса интересов лиц, вовлеченных в процесс банкротства должника, поэтому настоящее ходатайство не подлежит удовлетворению.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ФИО1 о приостановлении исполнения постановления Третьего арбитражного апелляционного суда от 16.11.2020 по делу № А33-30352/2017 Арбитражного суда Красноярского края отказать. Судья Верховного Суда Российской Федерации Е.С. Корнелюк Суд: Верховный Суд РФ (подробнее) Иные лица: А.А.Русанов (ф/у Меркулова В.В.) (подробнее) Арбитражный суд Новосибирской области (подробнее) Ассоциация РСОПАУ (подробнее) ИФНС по Центральному району г. Новосибирска (подробнее) СУ СК России по Кемеровской области (подробнее) Управление Росреестра по Кк Межмуниципальный Канскийй отдел (подробнее) Управление Федеральной миграционной службы по Красноярскому краю (подробнее) ФКП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