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«Акционерное Курганское общество медицинских препаратов и изделий «Синтез» (далее – общество) обратилось в Арбитражный суд Курганской области с заявлением к Екатеринбургской таможне (далее – таможенный орган) о признании незаконным и отмене постановления от 12.02.2020 № 10502000-1731/2019 о привлечении к административной ответственности, предусмотренной частью 6.3 статьи 15.25 Кодекса Российской Федерации об административных правонарушениях (далее – КоАП РФ). Решением Арбитражного суда Курганской области от 09.06.2020, оставленным без изменения постановлением Восемнадцатого арбитражного апелляционного суда от 11.08.2020, обществу отказано в удовлетворении заявления. Арбитражный суд Уральского округа постановлением от 13.11.2020 отменил решение суда первой инстанции и постановление суда апелляционной инстанции и удовлетворил заявление общества. Таможенный орган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12.03.2021 были истребованы материалы дела из Арбитражного суда Курганской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таможенного органа от 12.02.2020 № 10502000-1731/2019 общество привлечено к административной ответственности, предусмотренной частью 6.3 статьи 15.25 КоАП РФ, с назначением наказания в виде административного штрафа в размере 40 000 рублей. Не согласившись с указанным постановлением таможенного органа, общество оспорило его в арбитражном суде. Рассматривая настоящий спор, установив, что в нарушение требований Федерального закона от 10.12.2003 № 173-ФЗ «О валютном регулировании и валютном контроле» (далее – Закон № 173-ФЗ), а также Инструкции Центрального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представления» (далее – Инструкция № 181-И) общество представило в уполномоченный банк справку о подтверждающих документах, связанных с осуществлением валютных операций по контракту, с просрочкой на 65 рабочих дней, суды первой и апелляционной инстанций пришли к выводу о наличии в действиях общества состава административного правонарушения, ответственность за которое установлена частью 6.3 статьи 15.25 КоАП РФ, и признали правомерным оспариваемое постановление таможенного органа, отказав обществу в удовлетворении заявления. Соглашаясь с выводами судов первой и апелляционной инстанций о наличии в действиях общества состава вмененного правонарушения, суд округа, вместе с тем, пришел к выводу о рассмотрении дела об административном правонарушении неуполномоченным органом, что в силу пункта 4 части 1 статьи 30.7 КоАП РФ и части 2 статьи 211 Арбитражного процессуального кодекса Российской Федерации является основанием для признания постановления о привлечении к административной ответственности незаконным. При этом суд округа исходил из того, что вмененное обществу правонарушение выражено в бездействии – непредставление справки о подтверждающих документах в установленный срок, а, следовательно, с учетом разъяснений подпункта «з» пункта 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местом совершения такого правонарушения является место нахождения лица, привлекаемого к административной ответственности, определяемого в соответствии со статьей 54 Гражданского кодекса Российской Федерации. Поскольку согласно выписки из Единого государственного реестра юридических лиц местом нахождения общества является город Курган, суд округа пришел к выводу, что Екатеринбургская таможня рассмотрела дело об административном правонарушении с нарушением требований части 1 статьи 29.5 КоАП РФ, На основании изложенного суд округа отменил решение суда первой инстанции и постановление суда апелляционной инстанции и удовлетворил заявление общества, признав незаконным и отменив оспариваемое постановление таможенного органа. Обжалуя постановление суда округа в Верховный Суд Российской Федерации, таможенный орган приводит доводы о существенных нарушениях судом норм материального и процессуального права, повлиявших на исход дела. Так, в частности, таможенный орган приводит доводы о том, что часть 6.3 статьи 15.25 КоАП РФ (в действующий в спорный период редакции) устанавливает административную ответственность за нарушение установленных сроков представления форм учета и отчетности по валютным операциям, подтверждающих документов и информации при осуществлении валютных операций или сроков представления отчетов о движении средств по счетам (вкладам) в банках за пределами территории Российской Федерации и (или) подтверждающих банковских документов более чем на тридцать дней. Объективная сторона указанного правонарушения выражается в представлении упомянутых документов с нарушением установленного срока более чем на тридцать дней, а, соответственно, противоправное деяние выражается в действии – представление документов с нарушением срока. Учитывая, что положениями Закона № 173-ФЗ и Инструкции № 181-И на общество возложена обязанность представить справку о валютной операции в установленный срок в уполномоченный банк, которым в рассматриваемом случае является филиал Банка ВТБ (ПАО), находящийся в г. Екатеринбурге, ул. Маршала Жукова, д. 5, то местом совершения вмененного правонарушения является место нахождение уполномоченного банка, в который общество представило документы с нарушением срока. В связи с этим, таможенный орган полагает, что в соответствии с частью 1 статьи 29.5 КоАП РФ Екатеринбургская таможня являлась уполномоченным органом по рассмотрению в отношении общества дела об административном правонарушении, местом совершения которого является г. Екатеринбург.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таможенного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Екатеринбургской таможни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"Синтез" (подробнее) Ответчики: ЕКАТЕРИНБУРГСКАЯ ТАМОЖНЯ (подробнее) Иные лица: Арбитражный суд Уральского округа (подробнее) Верховный Суд Российской Федерации (подробнее) Восемнадцатый арбитражный апелляционный суд (подробнее) Последние документы по делу: Определение от 2 июля 2021 г. по делу № А34-2269/2020 Резолютивная часть определения от 30 июня 2021 г. по делу № А34-2269/2020 Определение от 27 мая 2021 г. по делу № А34-2269/2020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