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«Полет» (далее – товарищество) обратилось в Арбитражный суд Архангельской области с заявлением к Управлению Федеральной службы по надзору в сфере защиты прав потребителей и благополучия человека по Архангельской области (далее – административный орган) о признании незаконным и отмене постановления от 29.10.2019 № 1105/2019 о привлечении к административной ответственности, предусмотренной частью 2 статьи 14.6 Кодекса Российской Федерации об административных правонарушениях (далее – КоАП РФ). 2 К участию в деле в качестве третьего лица, не заявляющего самостоятельные требования, привлечено общество с ограниченной ответственностью «ТГК-2 Энергосбыт» (далее – общество «ТГК-2 Энергосбыт»). Решением Арбитражного суда Архангельской области от 20.07.2020, оставленным без изменения постановлением Четырнадцатого арбитражного апелляционного суда от 21.10.2020, товариществу отказано в удовлетворении заявления. Арбитражный суд Северо-Западного округа постановлением от 09.02.2021 оставил без изменения решение суда первой инстанции и постановление суда апелляционной инстанции. Товарищество обратилось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05.05.2021 были истребованы материалы дела из Арбитражного суда Архангельской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29.10.2019 № 1105/2019 товарищество привлечено к административной ответственности, предусмотренной частью 2 статьи 14.6 КоАП РФ, с назначением наказания в виде административного штрафа в размере 50 000 рублей. Не согласившись с указанным постановлением административного органа, товарищество оспорило его в арбитражный суд. 3 Рассматривая настоящий спор, суды установили, что в рамках заключенного с гарантирующим поставщиком – обществом «ТГК-2 Энергосбыт» договора энергоснабжения от 01.10.2018 № 11-004872 на приобретение товариществом электрической энергии в целях оказания коммунальных услуг собственникам и нанимателям жилых помещений в многоквартирном доме и для потребления ее на общедомовые нужды, а также для компенсации потерь во внутридомовых сетях многоквартирного дома, товарищество, имея в своем распоряжении показания индивидуального прибора учета квартиры № 12 многоквартирного дома № 45 по улице Воронина в городе Архангельске, не передавало эти показания в энергоснабжающую организацию, что повлекло за собой начисление платы за электроэнергию по указанной квартире по нормативу. Поскольку указанные действия товарищества привели к начислению платы за коммунальную услугу энергоснабжения по упомянутой квартире в завышенном размере, руководствуясь положениями Жилищного кодекса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суды пришли к выводу о наличии в действиях товарищества состава административного правонарушения, ответственность за которое предусмотрена частью 2 статьи 14.6 КоАП РФ, квалифицировав противоправное деяние как иное нарушение установленного порядка ценообразования. При этом суды исходили из того, что товарищество как исполнитель коммунальных услуг не выполнило обязанность по передаче ресурсоснабжающей организации сведений о показаниях индивидуального прибора учета по спорной квартире, необходимых для расчета платы за коммунальную услугу энергоснабжения, тем самым нарушило установленный порядок ценообразования. На основании изложенного, суды признали правомерным оспариваемое постановление административного органа и отказали товариществу в удовлетворении заявления. Обжалуя судебные акты в Верховный Суд Российской Федерации, товарищество приводит доводы о существенных нарушениях судами норм материального права и процессуального права, повлиявших на исход дела. Так, в частности, товарищество приводит доводы о том, что частью 2 статьи 14.6 КоАП РФ установлена административная ответственность за занижение регулируемых государством цен (тарифов, расценок, ставок и тому 4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Товарищество указывает, что оно не производит начисление платы за коммунальную услугу электроснабжения. Поставку электроэнергии, учет, расчет и получение оплаты, а также выпуск квитанций, их доставку потребителям осуществляет общество «ТГК-2 Энергосбыт» (гарантирующий поставщик), которое является специализированной организацией, оказывающей тарифицируемую услугу. По мнению товарищества, оно не является субъектом административной ответственности, предусмотренной частью 2 статьи 14.6 КоАП РФ. Невыполнение товариществом обязанности по передаче ресурсоснабжающей организации сведений о показаниях индивидуального прибора учета по спорной квартире, необходимых для расчета платы за коммунальную услугу энергоснабжения, не образует состав вмененного административного правонарушения.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товарищества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товарищества собственников жилья «Полет»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