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июня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предприниматель обратился в Арбитражный суд города СанктПетербурга и Ленинградской области с иском к обществу с ограниченной ответственностью «ЛП» (далее – общество), о взыскании 443 974 руб. 42 коп. процентов за пользование чужими денежными средствами, начисленных на основании части шестой статьи 9 Федерального закона от 30.12.2004 № 214-ФЗ «Об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Федерации» (далее – Закон № 214-ФЗ). К участию в деле в качестве третьего лица, не заявляющего самостоятельных требований относительно предмета спора, привлечен ФИО2 (далее – ФИО2). Решением Арбитражного суда города Санкт-Петербурга и Ленинградской области от 20.05.2020, оставленным без изменения постановлением Тринадцатого арбитражного апелляционного суда от 16.09.2020 и постановлением Арбитражного суда Северо-Западного округа от 01.03.2021, в удовлетворении иска отказано. В кассационной жалобе, поданной в Верховный Суд Российской Федерации, заявитель просит обжалуемые судебные акты отменить, направить дело на новое рассмотрение в суд первой инстанции, ссылаясь на то, что судами нарушены нормы права.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тем, таких оснований по результатам изучения судебных актов, состоявшихся по делу, доводов кассационной жалобы, не установлено. Как следует из обжалуемых судебных актов, общество с ограниченной ответственностью «ЛЭК-компания № 1» (правопредшественник общества, продавец) и ФИО2 (покупатель) заключили предварительный договор от 20.04.2010 № П3291-А-Ъ-ШО/25А_1-1 купли-продажи квартиры площадью 26,99 кв. м с индексом 13/Р-3г на тринадцатом этаже в строящемся жилом комплексе по адресу: Санкт-Петербург, Шувалово-Озерки, пр. Просвещения, д. 43, лит. А. В силу пункта 5 договора покупатель в качестве обеспечения исполнения своих обязательств по предварительному договору вносит в срок до 20.04.2010 денежную сумму, равную стоимости квартиры, что составляет 91 091 у.е., эквивалентных на момент заключения договора 2 459 457 руб. В соответствии с пунктом 4 договора стороны обязались заключить основной договор купли-продажи в течение 30 дней со дня государственной регистрации права собственности продавца на квартиру и при условии полного исполнения покупателем обязательств по пункту 5 договора. Согласно пункту 2 договора ориентировочный срок подписания акта строительной готовности – II – IV кварталы 2010 года. Сославшись на отсутствие у общества разрешения на строительство и на то, что строительств дома приостановлено, ФИО2 18.03.2014 заявил об отказе от договора и потребовал от общества вернуть уплаченные им по договору денежные средства. Решением Калининского районного суда Санкт-Петербурга от 02.10.2014 по делу № 2-5307/14 с общества в пользу ФИО2 взыскано 2 459 457 руб. задолженности по названному договору, 35 000 руб. компенсации морального вреда, 800 000 руб. штрафа за отказ удовлетворить требование потребителя в добровольном порядке. Решением Калининского районного суда Санкт-Петербурга от 24.11.2015 по делу № 2-5779/15 с общества в пользу ФИО2 взыскано 637 543 руб. убытков в виде разницы между стоимостью квартиры, указанной в договоре, и рыночной стоимостью равноценной квартиры. На основании договора от 06.03.2015 № 28 уступки прав (цессии) с учетом дополнительного соглашения от 06.01.2017 ФИО2 уступил предпринимателю право требования к обществу уплаты процентов за пользование чужими денежными средствами, неустойки, в том числе, неустойки (штрафа) за неудовлетворение в добровольном порядке требований физического лица (потребителя) в соответствии с пунктом 6 статьи 13 Закона Российской Федерации от 07.02.1992 № 2300-1 «О защите прав потребителей». Согласно пункту 1.2 договора в счет уплаты за уступаемые права цессионарий оплачивает цеденту 100 000 руб. Вступившим в законную силу решением Арбитражного суда города СанктПетербурга и Ленинградской области от 20.08.2015 по делу № А56- 24640/2015 с общества в пользу предпринимателя взыскано 636 896 руб. 88 коп. процентов за пользование чужими денежными средствами за период с 10.04.2012 по 31.05.2015. Вступившим в законную силу решением Арбитражного суда города СанктПетербурга и Ленинградской области от 17.09.2017 по делу № А56- 14876/2017 с общества в пользу предпринимателя взыскано 901 014 руб. процентов на основании части второй статьи 9 Закона № 214-ФЗ за период с 01.06.2015 по 13.02.2017. Постановлением Тринадцатого арбитражного апелляционного суда от 24.04.2019 по делу № А56-80310/2018 с общества в пользу предпринимателя взыскано 1 621 355 руб. процентов на основании частей второй и шестой статьи 9 Закона № 214-ФЗ (по части второй статьи 9 – 452 233 руб. 23 коп., по части шестой статьи 9 – 1 169 121 руб. 77 коп.), 206 469 руб. 92 коп. штрафа, 29 959 руб. расходов по уплате государственной пошлины. Предприниматель направил обществу претензию от 13.04.2019 № 33/19/ип с требованием уплатить проценты, начисленные на основании статьи 395 Гражданского кодекса Российской Федерации на сумму процентов за пользование чужими денежными средствами, взысканных решениями арбитражного суда по делам №№ А56-24640/2015, А56-14876/2017, А56- 80310/2018. Ссылаясь на отказ общества от добровольного исполнения изложенных в претензии требований, предприниматель обратился в арбитражный суд с настоящим иском. Принимая обжалуемые судебные акты, суды первой и апелляционной инстанций, руководствуясь положениями статьи 395 Гражданского кодекса Российской Федерации, Законом № 214-ФЗ на основании оценки фактических обстоятельств дела и имеющихся в деле доказательств сделали вывод о том, что в данном случае является неправомерным начисление процентов на взысканную ранее сумму процентов за пользование чужими денежными средствами. Суд округа поддержал выводы судов первой и апелляционной инстанций. Неправильного применения судами норм права, влекущих отмену обжалуемых судебных актов, не усматривается. Возражения, изложенные в кассационной жалобе, не подтверждают существенных нарушений судами норм материального и процессуального права, повлиявших на исход дела, и не являются достаточным основанием для пересмотра судебных актов в кассационном порядке. Руководствуясь статьями 291.6 , 291.8 Арбитражного процессуального кодекса Российской Федерации, суд,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Н.С. Чучунова Российской Федерации Суд: Верховный Суд РФ (подробнее) Истцы: ИП Тенишев Тимур Рашидович (подробнее) Ответчики: ООО "ЛП" (подробнее) Судьи дела: Маненков А.Н. (судья)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