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«Южморрыбфлот» (далее – общество) обратилось в Арбитражный суд Приморского края с заявлением к федеральному государственному казенному учреждению «Пограничное управление Федеральной службы безопасности Российской Федерации по Сахалинской области» (далее – административный орган) о признании незаконным и отмене постановления от 17.01.2020 № ПУ/705-19 о привлечении к административной 2 ответственности, предусмотренной частью 1 статьи 18.1 Кодекса Российской Федерации об административных правонарушениях (далее – КоАП РФ). Решением Арбитражного суда Приморского края от 21.08.2020, оставленным без изменения постановлением Пятого арбитражного апелляционного суда от 22.10.2020, оспариваемое постановление административного органа изменено в части назначенного наказания в виде административного штрафа, размер которого снижен до 300 000 рублей. Арбитражный суд Дальневосточного округа постановлением от 24.02.2021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19.05.2021 были истребованы материалы дела из Арбитражного суда Приморского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17.01.2020 № ПУ/705-19 общество привлечено к административной ответственности, предусмотренной частью 1 статьи 18.1 КоАП РФ, с назначением наказания в виде административного штрафа в размере 450 000 рублей. Не согласившись с указанным постановлением административного органа, общество оспорило его в арбитражном суде. 3 Оценив представленные в материалы дела доказательства и установив, что в нарушение положений статьи 9.1 Закона Российской Федерации от 01.04.1993 № 4730-1 «О Государственной границе Российской Федерации», пункта 5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судами, утвержденных Постановлением Правительства Российской Федерации от 28.03.2019 № 341, общество не направило в пограничный орган уведомление о намерении принадлежащего ему судна неоднократно пересечь Государственную границу 21.11.2019,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18.1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привлечение общества к административной ответственности, предусмотренной частью 1 статьи 18.1 КоАП РФ, снизив при этом в соответствии с частями 3.2 и 3.3 статьи 4.1 КоАП РФ размер назначенного обществу административного штрафа до 300 000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Доводы общества о том, что согласно постановлению административного органа от 20.02.2020, вынесенному по делу об административном правонарушении № 2459/072-20 в отношении капитана судна, в действиях капитана судна отсутствует состав вмененного правонарушения по факту пересечения государственной границы 21.11.2019, что исключает возможность привлечение общества как судовладельца к административной ответственности, не могут быть приняты во внимание, поскольку опровергаются представленными в материалы дела доказательствами, в том числе указанным постановлением административного органа, из которого не следует, что в действиях капитана судна отсутствует состав правонарушения по факту пересечения государственной границы 21.11.2019. При этом из материалов дела следует, что административный орган 4 установил разные фактические обстоятельства правонарушения в отношении капитана судна и в отношении общества как судовладельца. Кроме того, вынесенное в отношении капитана судна постановление о привлечении к административной ответственности не являлось предметом рассмотрения судов. Несогласие общества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