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Куприянов Вячеслав Вячеславович обратился в суд с заявлением о признании недействительными сделками заключенных между должником и компанией соглашений о зачёте встречных однородных требований от 29.01.2018 № 1-3, от 31.01.2018 № 1-3, от 15.03.2018 № 3/2018, от 22.03.2018, от 04.04.2018 № 4/2018 и соглашения об отступном от 04.04.2018 № 2-04/2018. Определением Арбитражного суда города Санкт-Петербурга и Ленинградской области от 05.08.2019 заявление удовлетворено. Постановлением Тринадцатого арбитражного апелляционного суда от 25.02.2020 названное определение отменено по безусловным основаниям, заявление рассмотрено по правилам, установленным для рассмотрения дела в суде первой инстанции, и удовлетворено. Постановлением Арбитражного суда Северо-Западного округа от 27.05.2020 постановление апелляционного суда от 25.02.2020 в части отмены определения суда первой инстанции от 05.08.2019 по безусловным основаниям оставлено без изменения; в остальной части данное постановление апелляционного суда отменено и в отменённой части дело направлено на новое рассмотрение. При новом рассмотрении определением Арбитражного суда города Санкт-Петербурга и Ленинградской области от 29.09.2020 заявление удовлетворено в части. Соглашения о зачёте встречных однородных требований от 29.01.2018 № 1-3, от 31.01.2018 № 1-3 и от 15.03.2018 № 3/2018 2 признаны недействительными сделками, применены последствия их недействительности; в удовлетворении остальной части заявленных требований отказано. Постановлением Тринадцатого арбитражного апелляционного суда от 24.12.2020 принятое на новом рассмотрении определение суда первой инстанции от 29.09.2020 отменено в части признания недействительными соглашений о зачёте встречных однородных требований от 29.01.2018 № 1-3, от 31.01.2018 № 1-3 (далее – спорные соглашения о зачёте), в удовлетворении той части требований отказано. Постановлением Арбитражного суда Северо-Западного округа от 13.04.2021 отменено постановление апелляционного суда от 24.12.2020, определение суда первой инстанции от 29.09.2020 оставлено в силе. В кассационной жалобе, поданной в Верховный Суд Российской Федерации, заявитель просит отменить постановление суда округа от 13.04.2021 и оставить в силе постановление апелляционного суда от 24.12.2020.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статьями 61.1, 61.3, 61.4 Федерального закона от 26.10.2002 № 127-ФЗ «О несостоятельности (банкротстве)», исходил из доказанности совокупности условий для признания недействительными спорных соглашений о зачёте, совершённых в период предпочтительности в пользу компании, осведомлённой о неплатёжеспособности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3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«Ллойд Паттерсон»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