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27.08.2020, оставленным без изменения постановлением Тринадцатого арбитражного апелляционного суда от 03.12.2020, в удовлетворении иска отказано. Арбитражный суд Северо-Западного округа постановлением от 13.04.2021 названные судебные акты отменил, дело направил на новое рассмотрение в Арбитражный суд города Санкт-Петербурга и Ленинградской области. В кассационной жалобе комитет ссылается на нарушение судом округа норм права при вынесении обжалуемого постановления об отмене судебных актов и направлении дела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обществом (получатель) и комитетом (главный распорядитель) заключено соглашение от 13.03.2018 о предоставлении субсидий из областного бюджета Ленинградской области на возмещение части затрат ресурсоснабжающим организациям в связи с установлением льготных тарифов на коммунальные ресурсы (услуги) водоснабжения и водоотведения, реализуемые населению на территории Ленинградской области. В обоснование иска общество сослалось на отказ комитета в выплате субсидии на возмещение части затрат в связи с установлением льготных тарифов на услуги водоснабжения и водоотведения, реализуемые населению. Отказывая в удовлетворении искового заявления, суды первой и апелляционной инстанций исходили из несоблюдения обществом требований по предоставлению документов, установленных пунктом 6 Порядка предоставления субсидий и грантов в форме субсидий ресурсоснабжающим организациям в связи с установлением льготных тарифов на коммунальные ресурсы (услуги) холодного водоснабжения и(или) водоотведения, реализуемые населению на территории Ленинградской области, в рамках государственной программы Ленинградской области «Обеспечение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области», утвержденного постановлением Правительства Ленинградской области от 14.04.2014 № 121, и неисполненения обязательств, предусмотренных соглашением о предоставлении субсидий. Отменяя принятые по делу судебные акты и направляя дело на новое рассмотрение, суд кассационной инстанции пришел к выводу о неполном исследовании судами всех обстоятельств дела. В частности, суд округа установил, что при рассмотрении спора не исследована вся совокупность условий, необходимых и достаточных для взыскания или отказа во взыскании убытков, а также вопрос о правомерности и обоснованности заявленной к взысканию суммы.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Доводы кассационной жалобы не свидетельствуют о существенном нарушении судом округа норм права при вынесении обжалуемого судебного акта и не могут быть признаны основанием для его отмены в кассационном порядке.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доказательства, обосновывающие свою правовую позицию по делу.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жилищно-коммунальному хозяйству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"СЕВЕРО-ЗАПАДНЫЕ ЭКОЛОГИЧЕСКИЕ СИСТЕМЫ" (подробнее) Ответчики: Комитет по жилищно-коммунальному хозяйству Ленинградской области (подробнее) Иные лица: к/у Винокуров Степан Степанович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