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Назарьева М.А. обратилась в суд с заявлением, в котором просила: признать незаконными действия финансового управляющего имуществом должника Балашовой Инны Владимировны по попытке самовольного изъятия автомобиля Volkswagen Touareg гос. номер Р888НХ62; отказать Балашовой И.В. в удовлетворении заявления о принятии обеспечительных мер в отношении вышеуказанного автомобиля в виде запрета регистрационных действий, истребования автомобиля для передачи финансовому управляющему, обязании Назарьевой М.А. и других наследников передать финансовому управляющему автомобиль, комплект ключей и документацию на автомобиль; приостановить производство по настоящему делу до разрешения дела по иску Назарьевой М.А. о разделе общего имущества супругов, о признании за одним из супругов права собственности на конкретное имущество. Определением Арбитражного суда Рязанской области от 15.09.2020, оставленным без изменения постановлениями Двадцатого арбитражного апелляционного суда от 26.11.2020 и Арбитражного суда Центрального округа от 05.03.2021, отказано в удовлетворении жалобы на действия Балашовой И.В. 2 В кассационной жалобе, поданной в Верховный Суд Российской Федерации, заявитель просит отменить названные судебные акты, принять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20.3, 213.1, 213.8, 213.9 и 213.25 Федерального закона от 26.10.2002 № 127-ФЗ «О несостоятельности (банкротстве)», признав разумность и добросовестность обжалуемых действий Балашовой И.В., пришли к выводу об отсутствии оснований для удовлетворения заявления ввиду недоказанности наличия в оспариваемых действиях последней вменяемых ей нарушений законодательства.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Назарьевой Марине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