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24.09.2020, оставленным без изменения постановлением Шестнадцатого арбитражного апелляционного суда от 21.12.2020, заявленное требование удовлетворено 2 частично, признано незаконным бездействие инспекции, выразившееся в нерассмотрении заявления от 21.01.2019 о возврате уплаченного земельного налога; признано недействительным решение инспекции от 23.03.2019 № 348 о взыскании налога, сбора, страховых взносов, пени, штрафа, процентов за счет денежных средств в банках; на инспекцию возложена обязанность устранить допущенные нарушения прав и законных интересов общества путем возврата 766 319 рублей, взысканных по решению от 23.03.2019 № 348. В удовлетворении остальной части требований отказано. Постановлением Арбитражного суда Северо-Кавказского округа от 24.03.2021 решение суда первой инстанции и постановление суда апелляционной инстанции отменены в части удовлетворения заявления общества. В указанной части дело направлено на новое рассмотрение в Арбитражный суд Республики Дагестан. В остальной части судебные акты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 полностью, судебные акты первой и апелляционной инстанций в части отказа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праве собственности принадлежит земельный участок с кадастровым номером 05:48:000061:1762. За 2016 год общество уплатило земельный налог в размере 319 325 рублей, за 2017 год - 574 740 рублей. При проведении работ по межеванию земельного участка с кадастровым номером 05:48:000061:1762 обществу стало известно, что земельные участки с кадастровыми номерами 05:48:000061:2793, 05:48:000061:2783, 05:48:000061:2784, 05:48:000061:2794 поставлены на кадастровый учет с нарушением границ принадлежащего обществу земельного участка, на данных участках ведется строительство жилых домов жилищно-строительными кооперативами «Фэмили-Блок Б», «Фэмили-Блок С», «Фэмили». Решением Арбитражного суда Республики Дагестан от 31.05.2019 по делу № А15-6441/2017 установлено наложение на кадастровой карте (плане) территории земельного участка с кадастровым номером 05:48:000061:1762 на 3 земельные участки с кадастровыми номерами 05:48:000061:2793, 05:48:000061:2783, 05:48:000061:2784, 05:48:000061:2794 и наличие между обществом, администрацией городского округа «город Каспийск» и жилищно- строительными кооперативами «Фэмили-Блок Б», «Фэмили-Блок С», «Фэмили» неразрешенного спора о праве на использование конкретной территории. Общество 21.01.2019 обратилось в инспекцию с заявлением о возврате 894 065 рублей земельного налога за 2016 и 2017 годы. Решение по результатам рассмотрения заявления не принято и обществу не направлено. В связи с неисполнением обществом обязанности по уплате земельного налога за 2018 год инспекцией выставлено требование от 24.02.2019 № 230566 об уплате 766 319 рублей налога и 82 168 рублей 55 копеек пени. Неисполнение требования явилось основанием для вынесения инспекцией решения о взыскании задолженности за счет денежных средств на счетах общества в банках. Не согласившись с указанными действиями налогового органа, соответствующим решением о взыскании, считая действия и бездействие налогового органа незаконными, общество обратилось в арбитражный суд. Отказывая в удовлетворении заявления в части возврата денежных средств в сумме 894 065 рублей и признании незаконным бездействия инспекции, выразившегося в несвоевременном направлении решения от 23.03.2019 № 348, суды, руководствуясь положениями статей 21, 23, 44, 78, 389 Налогового кодекса Российской Федерации (далее - Налоговый кодекс), статьи 131 Гражданского кодекса Российской Федерации, статьями 1, 65 Земельного кодекса Российской Федерации, учитывая разъяснения, изложенные в пункте 1 постановления Пленума Высшего Арбитражного Суда Российской Федерации от 23.07.2009 № 54 «О некоторых вопросах, возникших у арбитражных судов при рассмотрении дел, связанных с взиманием земельного налога», исходили из того, что установленные по делу обстоятельства о наложении на кадастровой карте (плане) территории земельных участков в силу действующего законодательства не влияют на обязанность общества как номинального владельца земельного участка исчислить и уплатить земельный налог, а действия налогового органа по направлению решения о взыскании налога с нарушением установленного в законе срока, не создали каких-либо препятствий для осуществления обществом предпринимательской или иной экономической деятельности, не нарушили права и законные интересы налогоплательщика. Удовлетворяя требования в остальной части, суд первой инстанции пришел к выводу о том, что налоговым органом не представлено доказательств рассмотрения заявления от 21.01.2019 о возврате уплаченного земельного налога; направления в адрес заявителя решения инспекции от 23.03.2019 № 348 о взыскании налога, сбора, страховых взносов, пени, штрафа, процентов за счет денежных средств в банках, в связи с чем указанное решение признано недействительным и, как следствие, на инспекцию возложена обязанность устранить допущенные нарушения прав и законных интересов общества путем возврата 766 319 рублей, взысканных по данному решению. 4 Суд апелляционной инстанции поддержал выводы суда первой инстанции. Отменяя судебные акты в части оспаривания решения инспекции от 23.03.2019 № 348, возложения на налоговый орган обязанности возвратить 766 319 рублей налога и направляя дело на новое рассмотрение в указанной части, суд округа, руководствуясь положениями статей 45, 69 Налогового кодекса, учитывая разъяснения, содержащиеся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указал, что судебные акты приняты судами по неполно установленным и исследованным обстоятельствам дела и представленным в материалы дела доказательствам.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общества, изложенные в кассационной жалобе, не подтверждают существенного нарушения судами норм права при вынесении обжалуемых судебных актов.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«Профит-Центр»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