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273 Арбитражного процессуального кодекса Российской Федерации (далее – АПК РФ) пересмотр в порядке кассационного производства судебных актов арбитражных судов в Судебной коллегии Верховного Суда Российской Федерации производится в соответствии со статьями 291.1-291.15 названного Кодекса. Пунктом 2 части 5 статьи 291.3 АПК РФ предусмотрено, что к кассационной жалобе прилагаются документы, подтверждающие уплату государственной пошлины в установленных порядке и размере или право на получение льготы по уплате государственной пошлины, либо ходатайство о предоставлении отсрочки, рассрочки уплаты государственной пошлины, об уменьшении ее размера. товарищество собственников недвижимости «Духовской-17» (далее – Товарищество) 03.12.2020 в электронном виде через систему подачи документов «Мой Арбитр» подало кассационную жалобу, к которой приложило ходатайство о зачете государственной пошлины. При этом заявитель приложил к ходатайству копию платежного поручения от 25.02.2019 № 111 об уплате госпошлины на сумму 30 322 рубля за рассмотрение иска в Арбитражном суде города Москвы, а также копию решения названного суда от 26.08.2019 по делу № А40-54016/2019. В соответствии с требованиями, установленными пунктом 6 статьи 333.40 Налогового кодекса Российской Федерации, о предоставлении оригиналов документов, подтверждающих основания для возврата (зачета) государственной пошлины, вопрос о зачете уплаченной в федеральный бюджет государственной пошлины подлежит разрешению при наличии оригинала документа, подтверждающего ее уплату, а также решения, определения и справки суда, органов и (или) должностных лиц, осуществляющих действия, за которые уплачивается государственная пошлина. Между тем подлинное платежное поручение от 25.02.2019 № 111, а также судебный акт, свидетельствующие о возврате заявителю государственной пошлины, которые могли бы являться основанием для ее зачета, Товариществом не представлены. При таких обстоятельствах ходатайство подлежит оставлению без удовлетворения, а кассационная жалоба - возврату заявителю. Руководствуясь статьями 104 , 184 , 291.5 Арбитражного процессуального кодекса Российской Федерации, пунктом 6 статьи 333.40 Налогового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товарищества собственников недвижимости «Духовской-17» о зачете государственной пошлины отказать. Кассационную жалобу возвратить заявителю.Судья Верховного Суда Российской Федерации Н.С. Чучунова Суд: Верховный Суд РФ (подробнее) Истцы: ООО "Реамед" (подробнее) ТОВАРИЩЕСТВО СОБСТВЕННИКОВ НЕДВИЖИМОСТИ "ДУХОВСКОЙ-17" (подробнее) Ответчики: ООО "Лофты для лучшей жизни" (подробнее) Судьи дела: Чучунова Н.С. (судья) (подробнее) Последние документы по делу: Определение от 22 июня 2021 г. по делу № А40-51746/2019 Определение от 13 января 2021 г. по делу № А40-51746/2019 Определение от 15 декабря 2020 г. по делу № А40-51746/2019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