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Серов Алексей Владимирович обратился в суд с заявлением о признании недействительными следующих договоров купли-продажи: от 05.06.2015 земельного участка (кадастровый номер 63:17:2403025:1247), расположенного по адресу: Самарская обл., с. Курумоч, ул. Ново-Садовая, участок № 45 и расположенной на нём АЗС № 9 (кадастровый номер 63:17:0000000:4631); от 24.06.2015 недвижимого имущества (АЗС), расположенного по адресу: г. Самара, ул. 22 Партсъезда, 49, корпус 1 (кадастровый номер 63:01:0719001:531); применении последствий недействительности сделок. Определением Арбитражного суда Самарской области от 06.07.2020, оставленным без изменения постановлениями Одиннадцатого арбитражного апелляционного суда от 27.10.2020 и Арбитражного суда Поволжского округа от 24.02.2021, заявление удовлетворено в полном объёме. В кассационной жалобе, поданной в Верховный Суд Российской Федерации, заявитель просит изменить названные судебные акты в части применения последствий недействительности сделок.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61.6 Федерального закона от 26.10.2002 № 127-ФЗ «О несостоятельности (банкротстве)», пунктами 25 – 27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верно применили последствия недействительности сделок в виде взыскания с заявителя полной стоимости имущества и восстановлением задолженности должника перед ним на сумму фактически оплаченных денежных средств, сохранив за ним право на обращение в суд с заявлением о включении восстановленной задолженности в реестр требований кредиторов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Мнякину Владиславу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