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признании недействительными состоявшихся 11.08.2020 электронных торгов № 2744-ОКЗФ (сообщение №5199244), протокола № 2744-ОКЗФ/1 об определении участников торгов, протокола № 2744- ОКЗФ о результатах торгов, договора купли-продажи имущества должника от 20.08.2020 № 2744-ОКЗФ/2, заключенного между должником и обществом с ограниченной ответственностью «Хлебокомбинат ПЕКО». В рамках данного обособленного спора общество заявило ходатайство о принятии обеспечительных мер в виде запрета Управлению Федеральной службы государственной регистрации, кадастра и картографии по городу Москве производить регистрационные действия, связанные с регистрацией перехода права собственности в отношении следующих объектов недвижимости: нежилое здание общей площадью 19 457,90 кв. м, кадастровый 77:02:0005004:1003, расположенное по адресу: г. Москва, ул. Полярная, д.29, стр. 1; нежилое здание общей площадью 247,2 кв. м, кадастровый номер 77:02:0005004:1007, расположенное по адресу: г. Москва, ул. Полярная, д.29, стр. 2; нежилое здание (ангар) общей площадью 97,7 кв. м, кадастровый номер 77:02:0005004:1006, расположенное по адресу: г. Москва, ул. Полярная, д.29, стр. 3; нежилое здание общей площадью 314,6 кв. м, кадастровый номер 2 77:02:0005004:1002, расположенное по адресу: г. Москва, ул. Полярная, д.29, стр. 20; нежилое здание общей площадью 81,9 кв. м, кадастровый номер 77:02:0005004:1000, расположенное по адресу: г. Москва, ул. Полярная, д.29, стр. 21; нежилое здание (ангар) общей площадью 494,8 кв. м, кадастровый номер 77:02:0005004:1004, расположенное по адресу: г. Москва, ул. Полярная, д.29, стр. 5; нежилое здание (ангар) общей площадью 495,7 кв. м, кадастровый номер 77:02:0005004:1005, расположенное по адресу: г. Москва, ул. Полярная, д.29, стр. 6; земельный участок, общей площадью 19 414 кв. м, кадастровый номер 77:02:0005004:03, расположенное по адресу: г. Москва, ул. Полярная, д.29, вл.29; до вступления в законную силу судебного акта, вынесенного по итогам рассмотрения заявления о признании недействительными торгов по реализации имущества должника. Определением Арбитражного суда города Москвы от 27.08.2020, оставленным без изменения постановлениями Девятого арбитражного апелляционного суда от 24.11.2020 и Арбитражного суда Московского округа от 24.02.2021, отказано в удовлетворении заявления о принятии обеспечительных мер. В кассационной жалобе, поданной в Верховный Суд Российской Федерации, заявитель просит отменить названные судебные акты, принять новый судебный акт об удовлетворении заявления о принятии обеспечительных мер.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руководствуясь положениями статей 90-92 Арбитражного процессуального кодекса Российской Федерации, исходили из недоказанности наличия необходимых оснований для принятия испрашиваемых обеспечительных мер.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«Промсвязьбанк»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