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Бебель Алексей Владимирович обратился в суд с заявлением о признании недействительными сделками операций по перечислению должником денежных средств в сумме 2 221 516 рублей 31 копеек в период с 17.08.2017 по 17.05.2018 в пользу индивидуального предпринимателя Мерзлого Александра Львовича, применении последствий недействительности сделок в виде взыскания в пользу должника указанной суммы. Определением Арбитражного суда Новосибирской области от 08.10.2020 отказано в удовлетворении заявления. Постановлением Седьмого арбитражного апелляционного суда от 16.12.2020, оставленным без изменения постановлением Арбитражного суда Западно-Сибирского округа от 05.03.2021, отменено определение суда первой инстанции от 08.10.2020, заявление удовлетворено.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апелляционный суд, руководствуясь положениями статей 10, 167, 168 и 170 Гражданского кодекса Российской Федерации, установив совершение оспариваемых сделок с противоправной целью заинтересованными лицами, в отсутствие надлежащих доказательств экономической целесообразности, пришёл к выводу о мнимости оспариваемых отношений и об обоснованности заявления, указав на следствие сделок – причинение вреда имущественным правам кредиторов должника, правомерно применив последствия недействительности сделок. Суд округа поддержал выводы суда апелляционной инстанции.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Мерзлому Александру Львовичу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