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Ворона Александр Александрович обратился в суд с заявлением о признании недействительным договора купли-продажи от 27.03.2017, заключенного между должником и Шевченко Еленой Олеговной; применении последствий недействительности сделки. Определением Арбитражного суда Оренбургской области от 18.02.2020 заявление удовлетворено. Постановлением Восемнадцатого арбитражного апелляционного суд от 08.12.2020, оставленным без изменения постановлением Арбитражного суда Уральского округа от 11.03.2021, названное определение отменено по безусловным основаниям, заявление рассмотрено по правилам, установленным для рассмотрения дела в суде первой инстанции; заявление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суды апелляционной инстанции и округа руководствовались пунктом 2 статьи 61.2 Федерального закона от 26.10.2002 № 127-ФЗ «О несостоятельности (банкротстве)» и исходили из доказанности совокупности условий для признания недействительной оспариваемой сделки, заключенной неплатежёспособным должником в течение года до принятия заявления о признании его банкротом в пользу заинтересованного лица по существенно заниженной стоимости.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не допущено. Доводы заявителей кассационных жалоб сводятся к несогласию с результатами экспертизы, то есть по существу направлены на переоценку представленных доказательств, что не свидетельствуют о наличии оснований для передачи жалоб на рассмотрение в судебном заседании.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Шипиловой Ольге Владимировне и представителю участников общества с ограниченной ответственностью «Завод силовой электроники «Энергомост» Овчинникову Никите Сергеевичу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