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«Русские протеины» обратилось в Арбитражный суд Белгородской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«ЭлитСтрой ДТВ» 3 000 000 рублей заемных денежных средств, перечисленных платежными поручениями от 10.03.2017 № 907, от 16.03.2017 № 967, от 24.03.2017 № 1069 с указанием назначения платежа – оплата по договору займа от 10.03.2017 № 08/ЭС ДТВ, и 135 184 рублей 93 копеек процентов за невозвращение ответчиком суммы займа за период с 17.01.2019 по 19.08.2019. К участию в деле в качестве третьих лиц, не заявляющих самостоятельных требований относительно предмета спора, привлечены Корзун Жилвинас, Баубонис Данутис, ЗАО «МЕТАЛОЙДАС», МРУ Росфинмониторинга по ЦФО, Рицкевич Томас и Дедова Олеся Викторовна. Решением Арбитражного суда Белгородской области от 27.11.2019 иск удовлетворен. 2 Постановлением Девятнадцатого арбитражного апелляционного суда от 26.11.2020 решение суда первой инстанции отменено и в удовлетворении иска отказано. Арбитражный суд Центрального округа постановлением от 09.03.2021 постановление суда апелляционной инстанции оставил без изменения. Закрытое акционерное общество «Русские протеины»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исковых требований, суд апелляционной инстанции руководствовался положениями статей 807, 809, 810 Гражданского кодекса Российской Федерации и исходил из того, что срок возврата заемных денежных средств по договору от 10.03.2017 № 08/ЭС ДТВ с учетом дополнительного соглашения от 21.12.2017 не наступил.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Нарушений или неправильного применения норм процессуального права,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«Русские протеины»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