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30.06.2020 заявленные требования удовлетворены. Постановлением Седьмого арбитражного апелляционного суда от 07.12.2020 решение суда первой инстанции отменено, в удовлетворении заявления отказано. Арбитражный суд Западно-Сибирского округа постановлением от 23.03.2021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судами норм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на основании обращения гражданина проведена внеплановая выездная проверка в отношении общества, в ходе которой вынесено решение от 16.09.2019 № 3-25-12/522 о несоответствии расчета по оценке пожарного риска РПР 0015-2017 на объекте защиты предъявляемым требованиям. По результатам проверки управлением составлен акт от 11.10.2019 № 72 и выдано предписание от 11.10.2019 № 72/1/1 об обязании устранить выявленные нарушения обязательных требований пожарной безопасности. Не согласившись с решением, действиями управления по составлению акта проверки и предписанием, общество обратилось в арбитражный суд. Удовлетворяя заявленные требования, суд первой инстанции исходил из того, что проверка проведена управлением с грубым нарушением статьи 20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294-ФЗ), а именно в отсутствие распоряжения о проведении проверки, что влечет недействительность ее результатов. Кроме того судом установлено отсутствие доказательств несоблюдения обществом обязательных требований пожарной безопасности. Отменяя решение суда первой инстанции и отказывая в удовлетворении заявления, суд апелляционной инстанции оценил представленные в материалы дела доказательства, руководствуясь положениями Закона № 294-ФЗ,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Положением о федеральном государственном пожарном надзоре, утвержденным постановлением Правительства Российской Федерации от 12.04.2012 № 290, Правилами проведения расчетов по оценке пожарного риска, утвержденными постановлением Правительства Российской Федерации от 31.03.2009 № 272, Правилами оценки соответствия объектов защиты (продукции) установленным требованиям пожарной безопасности путем независимой оценки пожарного риска, утвержденными постановлением Правительства Российской Федерации от 07.04.2009 № 304, Административным регламентом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безопасности, утвержденным приказом МЧС России от 30.11.2016 № 644, Методикой определения расчетных величин пожарного риска в зданиях, сооружениях и строениях различных классов функциональной пожарной опасности, утвержденной приказом МЧС России от 30.06.2009 № 382, Методикой определения расчетных величин пожарного риска на производственных объектах, утвержденной приказом МЧС России от 10.07.2009 № 404, принимая во внимание обстоятельства, установленные по результатам рассмотрения дела № 33-3/2020 Октябрьского районного суда города Томска, пришел к выводу о соответствии оспариваемых решения, действий и предписания управления требованиям действующего законодательства, с чем согласился суд округа. Суд апелляционной инстанции исходил из того, что должностные лица управления действовали в пределах предоставленных полномочий; расчет по оценке пожарного риска РПР 0015-2017 на объекте защиты не соответствует предъявляемым требованиям; предписанием управления на общество возложена обязанность совершить действия, прямо предусмотренные действующим законодательством. При исследовании обстоятельств дела установлено, что в отчете по оценке пожарного риска на объект защиты – торговый центр неверно произведен расчет времени блокирования путей эвакуации торгового центра; применение автоматической установки пожаротушения не обеспечивает возможность ликвидации или локализации пожара в помещении; ошибочно определена схема эвакуации.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«ТЦ Клевер»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"ТЦ Клевер" (подробнее) Ответчики: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Томской области (подробнее) ГУ МЧС России по Томской области (подробнее) Иные лица: УПОЛНОМОЧЕННЫЙ ПО ЗАЩИТЕ ПРАВ ПРЕДПРИНИМАТЕЛЕЙ В ТОМСКОЙ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