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21.08.2020, оставленным без изменения постановлением Семнадцатого арбитражного апелляционного суда от 17.11.2020 и постановлением Арбитражного суда Уральского округа от 19.02.2021, в удовлетворении заявленных требований отказано. В кассационной жалобе, поданной в Верховный Суд Российской Федерации, общество просит отменить судебные акты,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Арбитражного суда Пермского края от 10.03.2019 по делу А50-29439/2018 на общество возложена обязанность освободить земельный участок с кадастровым номером 59:01:4410125:1090 в течение трех дней с момента вступления в законную силу решения суда по настоящему делу путем подписания акта приема-передачи. Во исполнение решения суда 28.06.2019 Арбитражным судом Пермского края выдан исполнительный лист серии ФС №017218260, на основании которого судебным приставом 19.07.2019 в отношении должника возбуждено исполнительное производство №133752/19/59004-ИП. В связи с неисполнением требований исполнительного документа в установленный для добровольного исполнения срок, в рамках исполнительного производства 18.10.2019 судебным приставом вынесено постановление о взыскании исполнительского сбора в размере 50 000 рублей. Полагая, что постановления о возбуждении исполнительного производства, о взыскании исполнительского сбора, а также действия по их вынесению нарушают права и законные интересы, общество обратилось в арбитражный суд. Отказывая в удовлетворении заявленных требований, суды, исследовав и оценив представленные в материалы дела доказательства, руководствуясь положениями Федерального закона от 02.10.2007 № 229-ФЗ «Об исполнительном производстве», (далее - Закон об исполнительном производстве), Методическими рекомендациями по порядку взыскания исполнительского сбора, утвержденными Федеральной службой судебных приставов 07.06.2014,учитывая разъяснения Конституционного Суда Российской Федерации, изложенные в постановлении от 30.07.2001 № 13-П, пришли к выводу о том, что оспариваемые постановления и действия судебного пристава соответствуют действующему законодательству и не нарушают права и законные интересы заявителя. Судебные инстанции указали, что исполнительный лист, выданный Арбитражным судом Пермского края по делу № А50-29439/2018, соответствовал требованиям статьи 13 Закона об исполнительном производстве, в связи с чем, у судебного пристава отсутствовали основания для отказа в возбуждении исполнительного производства. В отношении постановления о взыскании исполнительного сбора суды установили, что постановление о возбуждении исполнительного производства получено должником 23.08.2019, следовательно, пятидневный срок на добровольное исполнение требований исполнительного документа истек 30.08.2019. Доказательств исполнения требований исполнительного документа в срок, установленный постановлением о возбуждении исполнительного производства либо невозможности исполнения исполнительного документа в установленный срок вследствие обстоятельств непреодолимой силы обществом не представлено, в связи с чем признали указанное постановление законным и обоснованным. Суды также отметили, что согласно представленному обществом постановлению судебного пристава-исполнителя исполнительное производство № 133752/149/59004-ИП окончено в связи с фактическим исполнением - 10.09.2020, спорный земельный участок передан заявителем взыскателю по акту приема- передачи от 20.08.2020. Доводы общества, изложенные в кассационной жалобе, являлись предметом рассмотрения судов трех инстанций и им дана надлежащая правовая оценка. Изложенные в кассационной жалобе доводы повторяют позицию заявителя по спору,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«Самат»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"САМАТ" (подробнее) Ответчики: судебный пристав-исполнитель ОСП по Ленинскому и Индустриальному районам г.Перми УФССП России по ПК Ермолаева О.Б. (подробнее) Иные лица: Департамент земельных отношений администрации города Перми (подробнее) Старший судебный пристав-исполнитель ОСП по Ленинскому и Индустриальному районам г.Перми УФССП России по ПК Кольчурина О.Н. (подробнее) судебный пристав-исполнитель ОСП по Ленинскому и Индустриальному районам г.Перми УФССП России по ПК Светлаков К.М. (подробнее) Управление Федеральной службы судебных приставов по ПК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