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общества с ограниченной ответственностью «Строй-Гипс», «ПЛАУЭН-СЕРВИС» и «ТД ЭЛЕКТРОЦЕНТР» обратились в суд с заявлением о признании должника несостоятельным (банкротом). Определением Арбитражного суда Республики Татарстан от 10.11.2020, оставленным без изменения постановлениями Одиннадцатого арбитражного апелляционного суда от 19.01.2021 и Арбитражного суда Поволжского округа от 17.03.2021, принят отказ общества «ПЛАУЭН-СЕРВИС» от требования о признании должника несостоятельным (банкротом), производство по заявлению в данной части прекращено. Отказано во введении наблюдения и прекращено производство по заявлению обществ «Строй-Гипс» и «ТД ЭЛЕКТРОЦЕНТР». В кассационной жалобе, поданной в Верховный Суд Российской Федерации, заявитель просит отменить определение суда первой инстанции в части отказа во введении наблюдения и прекращении производства по заявлению обществ «Строй-Гипс» и «ТД ЭЛЕКТРОЦЕНТР», постановления судов апелляционной инстанции и округа полностью; принять по делу новый судебный акт о признании должника несостоятельным (банкротом).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во введении наблюдения и прекращая производство по заявлению в обжалуемой части, суды, руководствуясь статьями 10 , 313 Гражданского кодекса Российской Федерации, статьями 3, 33, 48, Федерального закона от 26.10.2002 № 127-ФЗ «О несостоятельности (банкротстве)», установили, что третьим лицом, использовавшим институт исполнения обязательства в соответствии с его назначением и без злоупотребления правом, частично погашена задолженность перед заявителем; оставшийся размер денежных обязательств для определения наличия признаков банкротства составил менее 300 000 рублей, а иных заявлений о признании должника банкротом не поступило.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«Строй-Гипс»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"Плауэн-Сервис", г.Волжск, Республика Марий Эл (подробнее) ООО "Строй-Гипс". г.Казань (подробнее) ООО "ТК ЭЛЕКТРОЦЕНТР", г. Казань (подробнее) Ответчики: ООО "АТИС Казань", г.Казань (подробнее) Судьи дела: Корнелюк Е.С.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