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Ильин М.И. обратился в суд с заявлением о признании незаконными действий конкурсного управляющего должником Трифонова Андрея Юрьевича по включению имущества – автопогрузчик СРСD35, двигатель №HFC4DA1-G C4003577 в конкурсную массу и обязании Трифонова А.Ю. вернуть указанное имущество из незаконного владения. Определением Арбитражного суда Саратовской области от 29.07.2020, оставленным без изменения постановлением Двенадцатого арбитражного апелляционного суда от 26.10.2020, отказано в удовлетворении заявлений Трифонова А.Ю. о фальсификации доказательств и назначении судебной экспертизы, прекращено производство по заявлению признании незаконными действий конкурсного управляющего, из конкурсной массы должника исключён вышеуказанный автопогрузчик СРСD35. Постановлением Арбитражного суда Поволжского округа от 25.02.2021 отменены определение суда первой инстанции от 29.07.2020 и постановление апелляционного суда от 26.10.2020, обособленный спор направлен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постановления суда округа, оставить 2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Направляя спор на новое рассмотрение, суд округа, руководствуясь положениями статьи 131 Федерального закона от 26.10.2002 № 127-ФЗ «О несостоятельности (банкротстве)», позицией, изложенной пункте 34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спора судам необходимо установить реальность отношений по продаже указанного имущества.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Ильину Максиму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