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13.02.2020, оставленным без изменения постановлением Девятого арбитражного апелляционного суда от 13.08.2020 и постановлением Арбитражного суда Московского округа от 09.12.2020, заявленные требования удовлетворены. В кассационном представлении Генеральная прокуратура Российской Федерации,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Изучив изложенные в представлении доводы и принятые по делу судебные акты, судья Верховного Суда Российской Федерации пришел к выводу об отсутствии оснований, предусмотренных пунктом 1 части 7 статьи 291.6 Арбитражного процессуального кодекса Российской Федерации, по которым представление может быть передано для рассмотрения в судебном заседании Судебной коллегии по экономическим спорам Верховного Суда Российской Федерации. Суды первой и апелляционной инстанций, с которыми впоследствии согласился суд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166 , 167 , 309 , 310 , 421 , 450.1 , 720 , 723 Гражданского кодекса Российской Федерации, разъяснениями, приведенными в постановлении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пришли к выводу о том, что заявленный учреждением отказ от исполнения договора является неправомерным, поскольку изложенные в нем основания не подтверждены. Изложенные в кассационном представлении доводы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кассационного представления Генеральной прокуратуры Российской Федерации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ПАО "Объединенная авиастроительная корпорация" (подробнее) Ответчики: ФГБУ "Специальный летный отряд "Россия" Управления делами Президента Российской Федерации (подробнее) Иные лица: Генеральная прокуратура Российской Федерации (подробнее) Судьи дела: Чучунова Н.С. (судья) (подробнее) Последние документы по делу: Определение от 16 июля 2021 г. по делу № А40-64965/2019 Определение от 15 июня 2021 г. по делу № А40-64965/2019 Показать все документы по этому делу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