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Манаева Елена Игоревна обратилась в суд с заявлением о привлечении Мошкунова К.В. к субсидиарной ответственности по обязательствам должника. Определением Арбитражного суда Саратовской области от 07.08.2020, оставленным без изменения постановлениями Двенадцатого арбитражного апелляционного суда от 01.12.2020 и Арбитражного суда Поволжского округа от 19.02.2021, с Мошкунова К.В. в конкурсную массу должника взысканы убытки в размере 28 618 771 рублей 50 копеек. В кассационной жалобе, поданной в Верховный Суд Российской Федерации, заявитель просит отменить определение суда первой инстанции в части взыскания с него убытков, постановления судов апелляционной инстанции и округа полностью; направить дело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10, 15, 53.1, 393 Гражданского кодекса Российской Федерации, разъяснениями, приведёнными пункте 20 постановления от Пленума Верховного Суда Российской Федерации от 21.12.2017 № 53 «О некоторых вопросах, связанных с привлечением контролирующих должника лиц к ответственности при банкротстве», не установили оснований привлечения заявителя к субсидиарной ответственности, но признали доказанной совокупность условий для взыскания в него убытков, возникших в результате отчуждения принадлежащего должнику актива (конусной дробилки) без получения вырученных от реализации денежных средств.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обжалуемых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Мошкунову Константину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