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14.09.2020, оставленным без изменения постановлением Пятого арбитражного апелляционного суда от 12.11.2020, в удовлетворении требования отказано. 2 Постановлением Арбитражного суда Дальневосточного округа от 17.02.2021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введения негосударственным пенсионным фондом в заблуждение застрахованного лица, отказ в заключении договора обязательного пенсионного страхования.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суды пришли к выводу о доказанности 3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с учетом положений 36.4, 36.27 Федерального закона от 07.05.1998 № 75-ФЗ «О негосударственных пенсионных фондах». Вина общества заключается в том, что у него имелась возможность для соблюдения требований, за нарушение которых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4.1.1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с учетом установленных обстоятельств, связанных с фактическим отказом в заключении договора о пенсионном страховании, не согласиться с которой оснований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