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09.09.2020, оставленным без изменения постановлением Пятого арбитражного апелляционного суда от 06.11.2020, в удовлетворении требования отказано. 2 Постановлением Арбитражного суда Дальневосточного округа от 18.02.2021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введения негосударственным пенсионным фондом в заблуждение застрахованного лица, отказ в заключении договора обязательного пенсионного страхования. Частью 12 статьи 15.29 Кодекса Российской Федерации об административных правонарушениях предусмотрена административная ответственность за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положениями Федерального закона от 07.05.1998 № 75-ФЗ «О негосударственных пенсионных фондах», суды пришли к выводу о доказанности 3 административным органом в действиях общества состава правонарушения, ответственность за которое предусмотрена частью 12 статьи 15.29 Кодекса Российской Федерации об административных правонарушениях при выявленных нарушениях негосударственным пенсионным фондом установленных законодательством требований к осуществляемому виду деятельности с учетом положений 36.4, 36.27 Федерального закона от 07.05.1998 № 75-ФЗ «О негосударственных пенсионных фондах». Вина общества заключается в том, что у него имелась возможность для соблюдения требований, за нарушение которых предусмотрена административная ответственность, но им не были приняты все зависящие меры по их соблюдению. Суды признали,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статей 2.9, 4.1.1 Кодекса Российской Федерации об административных правонарушениях не имеется. Доводы, изложенные в кассационной жалобе, являлись предметом рассмотрения судов и им дана исчерпывающая надлежащая правовая оценка с учетом установленных обстоятельств, связанных с фактическим отказом в заключении договора о пенсионном страховании без предварительного подписания документов, не согласиться с которой оснований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