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11.09.2018 Калганов Алексей Евгеньевич признан несостоятельным (банкротом), в отношении должника введена процедура реализации имущества гражданина. Определением Арбитражного суда Воронежской области от 17.07.2020 завершена процедура реализации имущества Калганова Алексея Евгеньевича; должник освобожден от дальнейшего исполнения имевшихся на дату обращения в суд с заявлением о банкротстве должника требований кредиторов, в том числе требований кредиторов, не заявленных при введении процедуры реализации имущества гражданина. Постановлением Девятнадцатого арбитражного апелляционного суда от 22.09.2020 определение суда первой инстанции оставлено без изменения. Арбитражный суд Центрального округа постановлением от 16.03.2021 указанные судебные акты отменил в части применения в отношении должника правил об освобождении от исполнения обязательств и в указанной части 2 направил дело на новое рассмотрение в Арбитражный суд Воронежской области. Калганов Алексей Евгеньевич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288 Арбитражного процессуального кодекса Российской Федерации. Нарушений судом округа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Калганову Алексею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