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Карезина Елена Валерьевна обратилась в Арбитражный суд Республики Татарстан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«Страховая компания «Мегарусс-Д» 400 000 рублей неустойки. К участию в деле в качестве третьего лица, не заявляющего самостоятельных требований относительно предмета спора, привлечен Мухаметгалиев Айрат Ильфатович. Решением Арбитражного суда Республики Татарстан от 11.06.2020 иск удовлетворен в части взыскания 71 969 рублей 50 копеек неустойки, в удовлетворении иска в остальной части отказано. Постановлением Одиннадцатого арбитражного апелляционного суда от 24.09.2020 решение суда первой инстанции оставлено без изменения. Арбитражный суд Поволжского округа постановлением от 17.02.2021 указанные судебные акты оставил без изменения. 2 Индивидуальный предприниматель Карезина Елена Валерьевна обратилась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просрочки исполнения ответчиком обязательства по выплате страхового возмещения, руководствуясь положениями статей 309, 310, 329, 330, 382, 384 Гражданского кодекса Российской Федерации, Федерального закона от 25.04.2002 № 40-ФЗ «Об обязательном страховании гражданской ответственности владельцев транспортных средств», разъяснениями Пленума Верховного Суда Российской Федерации, изложенными в постановлении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наличии оснований для взыскания неустойки,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Доводы жалобы о неправомерном снижении неустойки приводились при рассмотрении дела,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Карезиной Елене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