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отделение Пенсионного фонда Российской Федерации (государственное учреждение) по Калужской области обратилось в Арбитражный суд Калужской области с иском, уточненным в порядке статьи 49 Арбитражного процессуального кодекса Российской Федерации, о взыскании с акционерного общества «Российский сельскохозяйственный банк» в лице Калужского регионального филиала 21 266 рублей 48 копеек ошибочно перечисленной суммы пенсии умершего гражданина и 29 241 рубля 41 копейки пени за период 29.05.2019 по 28.08.2020. К участию в деле в качестве третьего лица, не заявляющего самостоятельных требований относительно предмета спора, привлечен Булкин Олег Борисович. Решением Арбитражного суда Калужской области от 04.09.2020 иск удовлетворен в части взыскания 21 266 рублей 48 копеек и 21 266 рублей 48 копеек неустойки, в удовлетворении иска в остальной части отказано. 2 Постановлением Двадцатого арбитражного апелляционного суда от 25.11.2020 решение суда первой инстанции отменено, в удовлетворении иска отказано. Арбитражный суд Центрального округа постановлением от 12.05.2021 постановление суда апелляционной инстанции оставил без изменения. Отделение Пенсионного фонда Российской Федерации (государственное учреждение) по Калужской области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условие договора о порядке взаимодействия между кредитной организацией и фондом, установив, что перечисленная на счет Булкиной Г.П. сумма пенсии, независимо от действительности основания ее приобретения, приобретает статус имущества и входит в состав наследства, поэтому требование о возврате суммы может быть обращено только к лицам, вступившим в наследственные права, руководствуясь положениями статей 854, 1112 Гражданского кодекса Российской Федерации, суд апелляционной инстанции пришел к выводу об отсутствии оснований для удовлетворения иска.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3 Доводы жалобы, с учетом установленных фактических обстоятельств,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норм процессуального права, которые являются безусловными основаниями для отмены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отделению Пенсионного фонда Российской Федерации (государственное учреждение) по Калужской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