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«Медторгсервис» обратилось в Арбитражный суд Республики Дагестан с иском к государственному бюджетному учреждению Республики Дагестан «Дербентская центральная городская больница» о применении последствий недействительности сделки в виде взыскания 3 272 428 рублей 86 копеек стоимости товара, поставленного в рамках этой сделки, процентов за пользование чужими денежными средствами, начисленных на взысканную сумму с 24.01.2019 по день фактического исполнения обязательства. Решением Арбитражного суда Республики Дагестан от 29.07.2020 в удовлетворении иска отказано. Постановлением Шестнадцатого арбитражного апелляционного суда от 29.10.2020 решение суда первой инстанции оставлено без изменения. Арбитражный суд Северо-Кавказского округа постановлением от 10.02.2021 указанные судебные акты оставил без изменения. 2 Акционерное общество «Медторгсервис» в лице внешнего управляющего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обстоятельства, установленные вступившим в законную силу решением Арбитражного суда Республики Дагестан от 16.07.2019 по делу № А15-5089/2018, установив, что истец, осуществляя поставку товара в отсутствие государственного (муниципального) контракта, действовал недобросовестно, руководствуясь положениями статей 10, 167, 1109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Обзоре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утвержденном Президиумом Верховного Суда Российской Федерации 28.06.2017, суды пришли к выводу об отсутствии у истца права требовать оплаты поставленного товара.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«Медторгсервис»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