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 Комплект» обратилось в Арбитражный суд Свердловской области с иском о взыскании с индивидуального предпринимателя Лебедевой Татьяны Борисовны 1 991 154 рублей 44 копеек задолженности за поставленные товары для ремонта и отделки офисного помещения. Решением Арбитражного суда Свердловской области от 23.07.2020 в удовлетворении иска отказано. Постановлением Семнадцатого арбитражного апелляционного суда от 05.11.2020 решение суда первой инстанции оставлено без изменения. Арбитражный суд Уральского округа постановлением от 09.02.2021 указанные судебные акты оставил без изменения. Общество с ограниченной ответственностью «Альфа Комплект»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по результатам судебной экспертизы, в их совокупности и взаимной связи по правилам статей 65, 68, 71 Арбитражного процессуального кодекса Российской Федерации, установив, что рыночная стоимость фактически выполненных работ по изготовлению и установке нестандартных изделий не превышает размер перечисленного ответчиком аванса, руководствуясь положениями статей 8, 309, 310, 455, 702, 708 Гражданского кодекса Российской Федерации, суды пришли к выводу об отсутствии оснований для удовлетворения иска. Доводы жалобы о недопустимости принятия в качестве доказательства экспертного заключения по сути сводятся к оспариванию результатов судебной экспертизы,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 Комплект»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