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 – Департамент) обратился в Арбитражный суд Краснодарского края с иском к обществу с ограниченной ответственностью «МТУ» (далее – Общество) об истребовании в государственную собственность Краснодарского края недвижимого имущества – нежилых помещений общей площадью 194,4 кв. м с кадастровым номером 23:43:0208026:299 и нежилых помещений общей площадью 198,6 кв. м с кадастровым номером 23:43:0208026:300, расположенных по адресу: г. Краснодар, ул. Мира, 28 (далее – помещения). К участию в деле в качестве третьих лиц, не заявляющих самостоятельных требований относительно предмета спора, привлечены прокуратура Краснодарского края, Южный молочный союз (ранее АПМП «Кубань-Молоко»; далее – Союз), Денисенко Р.В., Петрова Е.Е., Попыркина С.И., Прохода Е.В., Фоменко В.Н., Чубов П.П., Евтушенко М.П., Прохода Р.П., Прохода Е.П., Ястребова А.Р., Ковтун Л.Н., Малышева М.В., Воронкин В.В. и закрытое акционерное общество «Кубань-Молоко». Вступившим в законную силу решением Арбитражного суда Краснодарского края от 31.07.2019 в удовлетворении требований отказано. 2 Союз 11.08.2020 обратился в арбитражный суд с заявлением о пересмотре решения от 31.07.2019 по новым обстоятельствам. Определением Арбитражного суда Краснодарского края от 08.10.2020, оставленным без изменения постановлением Пятнадцатого арбитражного апелляционного суда от 09.12.2020 и постановлением Арбитражного суда Северо- Кавказского округа от 24.02.2021, в удовлетворении заявления отказано. В кассационной жалобе, поданной в Верховный Суд Российской Федерации, заявитель просит отменить судебные акты об отказе в удовлетворении заявления о пересмотре судебного акта по вновь открывшимся обстоятельствам, ссылаясь на существенное нарушение судами норм материального права. В обоснование доводов жалобы заявитель указал, что срок исковой давности не пропущен, а вступившим в законную силу приговором от 22.10.2019 по делу № 1-363/2019 установлен факт выбытия имущества, находящегося в пользовании Союза, вопреки воле собственника, в результате преступных действий Фоменко В.Н., Проходы Е.В., Чубова П.П. путем обмана.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вновь открывшихся обстоятельств, установленных частью 2 статьи 311 АПК РФ,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3 отказали в удовлетворении заявления, придя к выводам о том, что приговор суда по уголовному делу не мог повлиять на вынесение решение по настоящему спору. Судебные инстанции указали, что срок исковой давности по виндикационным требованиям пропущен, так как выбытие спорного имущества осуществлено на основании акта от 30.06.1992, утвержденного генеральным директором департамента сельского хозяйства и продовольствия администрации Краснодарского края. В мотивировочной части приговора суда общей юрисдикции установлено, что действия по приобретению спорного имущества преступным путем Фоменко В.Н., Прохода Е.В., Чубовым П.П. осуществлялись в неустановленное время, но не ранее 30.09.2012. Также было установлено, что первоначально имущество выбыло из владения Ассоциации по воле его генерального директора Чубова П.П., полномочия которого на совершение сделок от имени продавца подтверждены статьей 14 устава АПМП «Кубаньмолоко», добросовестность приобретателей также доказана. Спорное имущество с 1998 (акт от 22.08.1998) фактически находиться во владении и пользовании ассоциации, являющейся добросовестным приобретателем.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администрации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