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«ОМ-ТЭК» обратилось в Арбитражный суд Республики Северная Осетия – Алания с иском о взыскании с открытого акционерного общества «Кавдоломит» 464 151 рубля 60 копеек неосновательного обогащения в виде списанной провозной платы, 22 969 рублей 58 копеек процентов за пользование чужими денежными средствами, с последующим начислением процентов по день фактической оплаты долга. К участию в деле в качестве третьих лиц, не заявляющих самостоятельных требований относительно предмета спора, привлечены ОАО «Российские железные дороги», ООО «Спецтранс», АО «Каспийский завод листового стекла» и ООО «Белтранс». Решением Арбитражного суда Республики Северная Осетия – Алания от 07.09.2020 в удовлетворении иска отказано. 2 Постановлением Шестнадцатого арбитражного апелляционного суда от 18.11.2020 решение суда первой инстанции оставлено без изменения. Арбитражный суд Северо-Кавказского округа постановлением от 12.03.2021 указанные судебные акты оставил без изменения. Общество с ограниченной ответственностью «ОМ-ТЭК»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списание истребуемых истцом денежных средств совершено перевозчиком – ОАО «РЖД» за перевозку, в которой в качестве грузоотправителя и грузополучателя участвовали ответчик и третье лицо, фактическим плательщиком железнодорожного тарифа по указанной перевозке ответчик не являлся, руководствуясь положениями статей 1102, 1105, 1109 Гражданского кодекса Российской Федерации, суды пришли выводу об отсутствии доказательств наличия на стороне ответчика неосновательного обогащения.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«ОМ-ТЭК»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