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«ТЭК РУСГЛОБАЛ» (далее – общество) обратилось в Арбитражный суд Московской области с заявлением к Межрайонной инспекции Федеральной налоговой службы № 17 по Московской области (далее – инспекция) о признании незаконным и отмене постановления от 24.01.2020 № 50272002213355300002 о привлечении к административной ответственности, предусмотренной частью 1 статьи 15.25 Кодекса Российской Федерации об административных правонарушениях (далее – КоАП РФ). 2 Решением Арбитражного суда Московской области от 20.03.2020, оставленным без изменения постановлением Десятого арбитражного апелляционного суда от 27.07.2020, обществу отказано в удовлетворении заявления. Арбитражный суд Московского округа постановлением от 07.12.2020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заявления. Письмом судьи Верховного Суда Российской Федерации от 07.04.2021 были истребованы материалы дела из Арбитражного суда Московской области. Как следует из материалов дела, постановлением инспекции от 24.01.2020 № 50272002213355300002 общество привлечено к административной ответственности, предусмотренной частью 1 статьи 15.25 КоАП РФ, с назначением наказания в виде административного штрафа в размере 937 530 рублей 43 копейки. Не согласившись с указанным постановлением инспекции, общество оспорило его в арбитражном суде. Рассматривая настоящий спор, установив, что общество осуществило незаконную валютную операцию по зачислению денежных средств за оказание транспортно-экспедиционных услуг от нерезидента на свой счет, открытый в банке в Республике Казахстан, минуя счета в уполномоченных банках Российской Федерации, руководствуясь положениями Федерального закона от 10.12.2003 № 173-ФЗ «О валютном регулировании и валютном контроле», суды первой и апелляционной инстанций пришли к выводу о наличии в действиях общества состава административного правонарушения, ответственность за которое установлена частью 1 статьи 15.25 КоАП РФ.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признали правомерным оспариваемое постановление инспекции, отказав обществу в удовлетворении заявления. При этом приняв во внимание, что административный штраф назначен обществу инспекцией с учетом применения положений части 3.2 статьи 4.1 КоАП РФ, суды пришли к выводу об отсутствии основания для повторного снижения штрафа на основании 3 указанной нормы КоАП РФ. Нарушений порядка проведения проверки и рассмотрения дела об административном правонарушении суды не установили. Суд округа, рассмотрев в порядке предусмотренном частью 2 статьи 288.2 Арбитражного процессуального кодекса Российской Федерации (далее – АПК РФ) кассационную жалобу общества на решение суда первой инстанции и постановление суда апелляционной инстанции, признал правомерными выводы судов о наличии в действиях общества состава вмененного правонарушения, об отсутствии оснований для снижения размера назначенного обществу штрафа, а также о соблюдении инспекцией порядка привлечения общества к административной ответственности и оставил судебные акты без изменения, а кассационную жалобу общества – без удовлетворения. Обжалуя судебные акты в Верховный Суд Российской Федерации, общество приводит доводы о необходимости снижения размера назначенного административного штрафа, а также о допущенных инспекцией нарушениях при рассмотрении дела об административном правонарушении. Согласно положениям части 7 статьи 291.6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В соответствии с частью 2 статьи 291.14 АПК РФ при рассмотрении дела в порядке кассационного производства Судебная коллегия Верховного Суда Российской Федерации проверяет правильность применения и (или) толкования норм материального права и (или) норм процессуального права арбитражными судами, рассматривавшими дело, в пределах доводов, изложенных в кассационных жалобе, представлении. В интересах законности Судебная коллегия Верховного Суда Российской Федерации вправе выйти за пределы доводов, изложенных в кассационных жалобе, представлении. При этом Судебная коллегия Верховного Суда Российской Федерации не вправе проверять законность судебных актов в той части, в которой они не обжалуются, а также законность судебных актов, которые не обжалуются. Как следует из материалов дела, оспариваемым постановлением инспекции общество привлечено к административной ответственности, предусмотренной частью 1 статьи 15.25 КоАП РФ, с назначением наказания в виде административного штрафа в размере 937 530 рублей 43 копейки. 4 Согласно части 1 статьи 189 АПК РФ дела, возникающие из административных и иных публичных правоотношений, рассматриваются по общим правилам искового производства, предусмотренным настоящим Кодексом, с особенностями, установленными в настоящем разделе, если иные правила административного судопроизводства не предусмотрены федеральным законом. Глава 29 АПК РФ устанавливает порядок рассмотрения дел в упрощенном производстве. В соответствии с пунктами 3, 4 части 1 статьи 227 АПК РФ в порядке упрощенного производства подлежат рассмотрению дела: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в виде предупреждения или административного штрафа, максимальный размер которого не превышает сто тысяч рублей; об оспаривании решений административных органов о привлечении к административной ответственности, если за совершение административного правонарушения назначено административное наказание в виде предупреждения или административного штрафа, размер которого не превышает сто тысяч рублей. Учитывая, что в рассматриваемом случае общество оспаривало постановление о привлечении к административной ответственности, в соответствии с которым ему назначено наказание в виде административного штрафа в размере 937 530 рублей 43 копейки, суды первой и апелляционной инстанций рассмотрели настоящий спор по общим правилам искового производства, предусмотренным АПК РФ. Однако суд округа, ссылаясь на положения части 2 статьи 288.2 АПК РФ, рассмотрел кассационную жалобу общества на решение суда первой инстанции и постановление суда апелляционной инстанции в порядке упрощенного производства единолично без вызова сторон, тем самым допустил нарушения норм АПК РФ, лишив при этом стороны права на участие в судебном заседании по рассмотрению кассационной жалобы на судебные акты судов нижестоящих инстанций, а также лишив их права на рассмотрение указанной кассационной жалобы коллегиальным составом суда. При этом применительно к пункту 1 части 4 статьи 288 АПК РФ рассмотрение дела арбитражным судом в незаконном составе в любом случае является основанием для отмены судебного акта. Указанные обстоятельства признаются достаточным основанием для передачи жалобы общества с делом для рассмотрения в судебном заседании 5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«ТЭК РУСГЛОБАЛ»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