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индивидуальный предприниматель ФИО2 обратился в суд с жалобой на действия (бездействие) арбитражного управляющего ФИО1, выразившиеся в несвоевременном исполнении обязательств по договору купли-продажи имущества от 15.01.2018 № 8. Определением Арбитражного суда Московской области от 31.10.2019, оставленным без изменения постановлением Десятого арбитражного апелляционного суда от 05.10.2020, в удовлетворении жалобы отказано. Постановлением Арбитражного суда Московского округа от 03.02.2021 названные судебные акты отменены, обособленный спор направлен на новое рассмотрение в Арбитражный суд Московской области. В кассационной жалобе, поданной в Верховный Суд Российской Федерации, заявитель просит отменить названное постановление суда округа, оставить в силе определение суда первой инстанции и постановление апелляционного суда.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направляя обособленный спор на новое рассмотрение, суд округа, руководствуясь статьями 20.3, 60 Федерального закона от 26.10.2002 № 127-ФЗ «О несостоятельности (банкротстве)», исходил из того, что содержащиеся в них основаны на неполном исследовании всех доказательств и фактических обстоятельств, имеющих существенное значение для правильного разрешения спора, оценки приводимых сторонами доводов.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жалобы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"Эпсилон" (подробнее) АССОЦИАЦИЯ АРБИТРАЖНЫХ УПРАВЛЯЮЩИХ "СИБИРСКИЙ ЦЕНТР ЭКСПЕРТОВ АНТИКРИЗИСНОГО УПРАВЛЕНИЯ" (подробнее) Бештоков Жыр-Аслан Хамидбиевич (подробнее) ЗАО "ВЕНТУРИОН" (подробнее) Инспекция Федеральной налоговой службы по г. Воскресенску Московской области (подробнее) ИП Корнюшкин Геннадий Александрович (подробнее) Федеральная налоговая служба (подробнее) Ответчики: ООО "Сонино" (подробнее) Иные лица: ААУ "СЦЭАУ" (подробнее) АССОЦИАЦИЯ "ДАЛЬНЕВОСТОЧНАЯ МЕЖРЕГИОНАЛЬНАЯ САМОРЕГУЛИРУЕМАЯ ОРГАНИЗАЦИЯ ПРОФЕССИОНАЛЬНЫХ АРБИТРАЖНЫХ УПРАВЛЯЮЩИХ" (подробнее) Бештоков Жыр-Аслан Хамитбиевич (подробнее) КОРНЮШКИН.Г.А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