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«АРМА-2» обратилось в Арбитражный суд города Москвы с иском о взыскании с публичного акционерного общества «Промсвязьбанк» 18 568 130 рублей 69 копеек убытков. Решением Арбитражного суда города Москвы от 29.01.2020 в удовлетворении иска отказано. Постановлением Девятого арбитражного апелляционного суда от 28.08.2020 решение суда первой инстанции оставлено без изменения. Арбитражный суд Московского округа постановлением от 01.02.2021 указанные судебные акты оставил без изменения. Общество с ограниченной ответственностью «АРМА-2»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15 , 334 , 845 Гражданского кодекса Российской Федерации, статьи 72.1 Федерального закона от 02.10.2007 № 229-ФЗ «Об исполнительном производстве», статей 5, 18.1, 129, 134, 138 Федерального закона от 26.10.2020 № 127-ФЗ «О несостоятельности (банкротстве)», разъяснениями, содержащимися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конкретных установленных обстоятельств по настоящему делу и представленных по настоящему делу доказательств. Доводы, изложенные в жалобе, приводились при рассмотрении дела в судах, были рассмотрены судами и мотивированно отклонены.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«АРМА-2»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"АРМА-2" (подробнее) Ответчики: ПАО "Промсвязьбанк" (подробнее) Судьи дела: Зарубина Е.Н.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