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«Центр-Транс» обратилось в Арбитражный суд города Москвы с иском к обществу с ограниченной ответственностью «Кондрстрой» о признании незаключенным договора займа от 03.07.2017 № 03/07/17-2 и взыскании 1 146 472 рублей 98 копеек задолженности. К участию в деле в качестве третьего лица, не заявляющего самостоятельных требований относительно предмета спора, привлечен Акционерный коммерческий банк «Легион» (акционерное общество). Решением Арбитражного суда города Москвы от 07.07.2020 в удовлетворении иска отказано. Постановлением Девятого арбитражного апелляционного суда от 09.10.2020 решение суда первой инстанции оставлено без изменения. Арбитражный суд Московского округа постановлением от 10.02.2021 указанные судебные акты оставил без изменения. Общество с ограниченной ответственностью «Центр-Транс»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договор займа составлен в виде отдельного документа, подписан и заверен печатями и исполнялся сторонами, установив, что ответчиком были перечислены денежные средства на расчетный счет истца, при этом в момент перечисления денежных средств у истца не имелось сомнений в том, что ответчиком заем выдан, учитывая, что истец частично возвратил заемные денежные средства ответчику в период с сентября 2017 года по январь 2018 года, а с иском о признании договора займа незаключенным истец обратился только в апреле 2019 года после вступления в силу определения Арбитражного суда города Москвы по делу № А40-129253/17, которым сделки по погашению задолженностей истца по кредитным договорам на общую сумму 48 891 047 рублей 73 копейки были признаны недействительными, руководствуясь положениями статей 10 , 309 , 310 , 421 , 422 , 432 , 807 , 809 , 811 , 812 , 819 Гражданского кодекса Российской Федерации, разъяснениями Пленума Верховного Суда Российской Федерации, изложенными в пункте 6 постановления от 25.12.2018 № 49 «О некоторых вопросах применения общих положений Гражданского кодекса Российской Федерации о заключении и толковании договора», суды пришли к выводу об отсутствии оснований для удовлетворения заявленных требований.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привели или могли привести к принятию неправильных судебных актов и которые могли бы явиться основанием для изменения или отмены принятых по делу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«Центр-Транс»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"Центр-Транс" (подробнее) Ответчики: ООО "КОНДРСТРОЙ" (подробнее) Судьи дела: Зарубина Е.Н. (судья) (подробнее) Судебная практика по: Злоупотребление правом Судебная практика по применению нормы ст. 10 ГК РФ Признание договора незаключенным Судебная практика по применению нормы ст. 432 ГК РФ По кредитам, по кредитным договорам, банки, банковский договор Судебная практика по применению норм ст. 819, 820, 821, 822, 823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