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Ахрамеев Александр Александрович обратился в суд с заявлением о признании недействительными сделками перечислений Кузнецову Я.Е. денежных средств в период с 05.04.2018 по 28.04.2018 в размере 1 400 000 рублей; применении последствий недействительности сделок. Определением Арбитражного суда города Москвы от 07.08.2020, оставленным без изменения постановлениями Девятого арбитражного апелляционного суда от 13.11.2020 и Арбитражного суда Московского округа от 03.02.2021,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финансового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доказанности совокупности условий и наличия правовых оснований для признания недействительными оспариваемых финансовым управляющим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Ярославу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