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Ахрамеев Александр Александрович обратился в суд с заявлением о признании недействительными заключенных между должником и Кузнецовым Я.Е.: договора займа и соглашения от 04.08.2014; соглашения от 08.09.2015 о передаче в собственность Кузнецова Я. Е. земельного участка с кадастровым номером 69:15:00:00:20:168 и расположенного на нём дома по адресу: Тверская область, Конаковский район, Вахонский сельский округ, дер. Плоски, д. 6.; соглашения от 08.09.2015 о передаче в собственность Кузнецова Я.Е. доли в квартире по адресу: г. Москва, 1-й Неопалимовский переулок, дом 8, квартира 44; соглашение от 23.11.2015 о продаже машино – места по адресу: г. Москва, 1-й Неопалимовский переулок, дом 8. номер государственной регистрации права 77-77/007-77/007/299/2015-6/2; соглашение от 23.11.2015 о продаже машино – места по адресу: Москва, 1-й Неопалимовский переулок, дом 8, номер государственной регистрации права 77-77/007-77/007/299/2015-8/2; применении последствий недействительности сделок. Определением Арбитражного суда города Москвы от 30.06.2020 в удовлетворении заявления отказано. Постановлением Девятого арбитражного апелляционного суда от 23.10.2020, оставленным без изменения постановлением Арбитражного суда 2 Московского округа от 02.02.2021, названное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10, 167, 168 Гражданского кодекса Российской Федерации, статьями 61.2, 61.6, 213.32 Федерального закона от 26.10.2002 № 127-ФЗ «О несостоятельности (банкротстве)» и исходили из доказанности совокупности условий и наличия правовых оснований для признания недействительными оспариваемых финансовым управляющим сделок.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Ярославу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