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жалобой на действия (бездействие) конкурсного управляющего должником Лукиной Ольги Валентиновны, выразившиеся в непринятии исчерпывающих мер по защите и консолидации имущества должника, неполном проведении анализа его финансово-хозяйственной деятельности, непринятии мер по взысканию дебиторской задолженности, ненадлежащем исполнении обязанностей по ведению отчёта конкурсного управляющего, не обращении в органы дознания, формальности действий конкурсного управляющего по созыву собраний кредиторов; просил отстранить Лукину О.В. от исполнения обязанностей конкурсного управляющего. Определением Арбитражного суда Иркутской области от 25.03.2020, оставленным без изменения постановлениями Четвёртого арбитражного апелляционного суда от 25.11.2020 и Арбитражного суда Восточно-Сибирского округа от 12.02.2021,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отстранить Лукину О.В. от исполнения обязанностей конкурсного управляющего по делу о банкротстве должника.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20.7, 60, 129, 145 Федерального закона от 26.10.2002 № 127-ФЗ «О несостоятельности (банкротстве)», не установили фактов недобросовестного поведения конкурсного управляющего, незаконности её действий (бездействия) при проведении мероприятий конкурсного производства, нарушения прав и законных интересов должника, заявителя и иных кредиторов, а также оснований для отстранения от исполнения возложенных на неё обязанностей.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Перову Борису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