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Московской области от 07.09.2020, оставленным без изменения постановлением Десятого арбитражного апелляционного суда от 16.12.2020, завершена процедура реструктуризации долгов в отношении Барышевой Н.А., производство по делу о банкротстве прекращено, отказано финансовому управляющему имуществом должника Голубович Е.В. в установлении процентов по вознаграждению финансового управляющего. Постановлением Арбитражного суда Московского округа от 15.03.2021 отменены определение суда первой инстанции от 07.09.2020 и постановление апелляционного суда от 16.12.2020 в части отказа в установлении процентов по вознаграждению финансового управляющего, с Барышевой Н.А. в пользу арбитражного управляющего Голубович Е.В. взыскано 636 666 рублей процентов по вознаграждению. Не согласившись с вышеуказанным определением суда округа, Барышева Н.А. обратилась в Верховный Суд Российской Федерации с кассационной жалобой, заявив ходатайство о приостановлении исполнения обжалуемого судебного акта.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Учитывая,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в соответствии с положениями частей 3, 5 и 6 статьи 291.6 Арбитражного процессуального кодекса Российской Федерации ходатайство подлежащит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Барышевой Натальи Александровны удовлетворить. Приостановить исполнение постановления Арбитражного суда Московского округа от 15.03.2021 по делу № А41-36090/2017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