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арбитражный суд с заявлением о признании недействительной сделку по перечислению 14.03.2017 в пользу общества с ограниченной ответственностью «Мастер-Т» денежных средств в сумме 1 350 000 руб. по договору от 09.01.2017 № ТМ028 и применении последствий ее недействительности. Определением арбитражного суда первой инстанции от 06.12.2018, оставленным без изменения постановлениями судов апелляционной инстанции от 04.04.2019 и округа от 18.06.2018, в удовлетворении требований отказано. В кассационной жалобе, поданной в Верховный Суд Российской Федерации, конкурсный управляющий просит обжалуемые судебные акты отменить и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61.1, 61.2, 61.3, 61.4 Федерального закона от 26.10.2002 № 127-ФЗ «О несостоятельности (банкротстве)», исходили из недоказанности конкурсным управляющим совокупности условий для признания оспариваемой сделки недействительной по заявленным основаниям. С указанными выводами впоследствии согласился суд округа. Доводы, которые бы свидетельствовали о наличии в обжалуемых судебных актах существенных нарушений норм материального и (или) процессуального права, повлиявших на исход дела, не приведены, в связи с чем основания для передачи жалобы для рассмотрения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ЗАО "НОВОТУЛЬСКОЕ-3" (подробнее) к/у Долгодворов С.А. (подробнее) к/у Дорогов С.А. (подробнее) НП ОАУ "Авангард" (подробнее) ООО "Демидовская вода" (подробнее) ООО "Диком-Регион" (подробнее) ООО "Манго Телеком" (подробнее) ООО "МАСТЕР-Т" (подробнее) ООО "Наш Дом" (подробнее) ООО ПКФ "АГАТ ПЛЮС" (подробнее) ООО "Престиж-Интернет" (подробнее) ООО "Титановые инвестиции" (подробнее) ООО ТРАНСПОРТНО-ЭКСПЕДИЦИОННАЯ КОМПАНИЯ "ТРАНС-МАГИСТРАЛЬ" (подробнее) ООО "Химснаб" (подробнее) ООО ЦББ "Краб" (подробнее) ООО "Югары" (подробнее) ПАО "МОБИЛЬНЫЕ ТЕЛЕСИСТЕМЫ" (подробнее) ПАО "Ростелеком" (подробнее) Управление Федеральной налоговой службы России по Тульской области "банкротство" (подробнее) УФНС России по Тульской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