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«Сибирский Мыловар» обратилось в Арбитражный суд города Москвы с иском к обществу с ограниченной ответственностью «Первая экспедиционная компания» об обязании возвратить груз - мыло хозяйственное 200 граммов в количестве 9 650 штук на общую сумму 141 160 рублей 20 копеек, переданный экспедитору согласно поручению от 21.02.2019 № МВКМДЖЗ-2/2102 на терминал г. Кемерово.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«Лента». Решением Арбитражного суда города Москвы от 04.09.2020 в удовлетворении иска отказано. Постановлением Девятого арбитражного апелляционного суда от 23.11.2020 решение суда первой инстанции оставлено без изменения. Арбитражный суд Московского округа постановлением от 20.02.2021 указанные судебные акты оставил без изменения. Общество с ограниченной ответственностью «Сибирский Мыловар»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учитывая обстоятельства, установленные вступившим в законную силу решением Арбитражного суда города Москвы по делу № А40-24580/2019, установив, что истребуемое истцом имущество находится в законном владении ответчика (экспедитора) и удерживается им в обеспечение исполнения истцом своей обязанности по оплате транспортно-экспедиционных услуг, руководствуясь положениями статей 359 , 801 , 803 Гражданского кодекса Российской Федерации, Федерального закона от 30.06.2003 № 87-ФЗ «О транспортно-экспедиционной деятельности», суды пришли к выводу об отсутствии оснований для удовлетворения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«Сибирский Мыловар»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"СИБИРСКИЙ МЫЛОВАР" (подробнее) Ответчики: ООО "Первая экспедиционная компания"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